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FDC1" w14:textId="77777777" w:rsidR="004A5F92" w:rsidRDefault="004A5F92" w:rsidP="0023598E">
      <w:pPr>
        <w:ind w:left="678"/>
        <w:jc w:val="both"/>
      </w:pPr>
      <w:r>
        <w:rPr>
          <w:rFonts w:hint="eastAsia"/>
        </w:rPr>
        <w:t>帯広市まちなか催事支援事業補助金交付要綱</w:t>
      </w:r>
    </w:p>
    <w:p w14:paraId="7CB1C534" w14:textId="77777777" w:rsidR="004A5F92" w:rsidRDefault="004A5F92">
      <w:pPr>
        <w:ind w:left="226"/>
        <w:jc w:val="both"/>
      </w:pPr>
      <w:r>
        <w:rPr>
          <w:rFonts w:hint="eastAsia"/>
        </w:rPr>
        <w:t>（目的）</w:t>
      </w:r>
    </w:p>
    <w:p w14:paraId="4AE751E7" w14:textId="77777777" w:rsidR="004A5F92" w:rsidRDefault="004A5F92">
      <w:pPr>
        <w:ind w:left="226" w:hanging="226"/>
        <w:jc w:val="both"/>
      </w:pPr>
      <w:r>
        <w:rPr>
          <w:rFonts w:hint="eastAsia"/>
        </w:rPr>
        <w:t>第１条　この要綱は、中心市街地において開催されるイベント等に係る経費の一部について、補助金を交付することを通じて、中心市街地（第４期帯広市中心市街地活性化基本計画で定める区域をいう。）の活性化を図ることを目的とする。</w:t>
      </w:r>
    </w:p>
    <w:p w14:paraId="273DE80E" w14:textId="77777777" w:rsidR="004A5F92" w:rsidRDefault="004A5F92">
      <w:pPr>
        <w:ind w:left="226"/>
        <w:jc w:val="both"/>
      </w:pPr>
      <w:r>
        <w:rPr>
          <w:rFonts w:hint="eastAsia"/>
        </w:rPr>
        <w:t>（補助対象者）</w:t>
      </w:r>
    </w:p>
    <w:p w14:paraId="0CFC3276" w14:textId="77777777" w:rsidR="004A5F92" w:rsidRDefault="004A5F92">
      <w:pPr>
        <w:ind w:left="226" w:hanging="226"/>
        <w:jc w:val="both"/>
      </w:pPr>
      <w:r>
        <w:rPr>
          <w:rFonts w:hint="eastAsia"/>
        </w:rPr>
        <w:t>第２条　補助金の補助対象者は、次の各号のいずれにも該当するものとする。</w:t>
      </w:r>
    </w:p>
    <w:p w14:paraId="42289662" w14:textId="77777777" w:rsidR="004A5F92" w:rsidRDefault="004A5F92">
      <w:pPr>
        <w:ind w:left="452" w:hanging="226"/>
        <w:jc w:val="both"/>
      </w:pPr>
      <w:r>
        <w:t>(1)</w:t>
      </w:r>
      <w:r>
        <w:rPr>
          <w:rFonts w:hint="eastAsia"/>
        </w:rPr>
        <w:t xml:space="preserve">　帯広市税条例（昭和２５年条例第２７号）第３条に定める市税</w:t>
      </w:r>
      <w:r w:rsidR="006F1A90" w:rsidRPr="006F1A90">
        <w:rPr>
          <w:rFonts w:hint="eastAsia"/>
        </w:rPr>
        <w:t>及び帯広市宿泊税条例（令和７年条例第９号）によって課される宿泊税</w:t>
      </w:r>
      <w:r>
        <w:rPr>
          <w:rFonts w:hint="eastAsia"/>
        </w:rPr>
        <w:t>の滞納がないこと。</w:t>
      </w:r>
    </w:p>
    <w:p w14:paraId="2A1E0C50" w14:textId="77777777" w:rsidR="004A5F92" w:rsidRDefault="004A5F92">
      <w:pPr>
        <w:ind w:left="452" w:hanging="226"/>
        <w:jc w:val="both"/>
      </w:pPr>
      <w:r>
        <w:t>(2)</w:t>
      </w:r>
      <w:r>
        <w:rPr>
          <w:rFonts w:hint="eastAsia"/>
        </w:rPr>
        <w:t xml:space="preserve">　帯広市暴力団排除条例（平成２５年条例第２９号）第２条第１号に規定する暴力団、同条第２号に規定する暴力団員又は同条第３号に規定する暴力団関係事業者（以下「暴力団等」という。）に該当しないこと。</w:t>
      </w:r>
    </w:p>
    <w:p w14:paraId="5DCB2351" w14:textId="77777777" w:rsidR="004A5F92" w:rsidRDefault="004A5F92">
      <w:pPr>
        <w:ind w:left="226"/>
        <w:jc w:val="both"/>
      </w:pPr>
      <w:r>
        <w:rPr>
          <w:rFonts w:hint="eastAsia"/>
        </w:rPr>
        <w:t>（補助対象事業）</w:t>
      </w:r>
    </w:p>
    <w:p w14:paraId="5516B47D" w14:textId="77777777" w:rsidR="004A5F92" w:rsidRDefault="004A5F92">
      <w:pPr>
        <w:ind w:left="226" w:hanging="226"/>
        <w:jc w:val="both"/>
      </w:pPr>
      <w:r>
        <w:rPr>
          <w:rFonts w:hint="eastAsia"/>
        </w:rPr>
        <w:t>第３条　補助金の対象となるイベント等は、次の各号のいずれにも該当するものとする。</w:t>
      </w:r>
    </w:p>
    <w:p w14:paraId="631705FC" w14:textId="77777777" w:rsidR="004A5F92" w:rsidRDefault="004A5F92">
      <w:pPr>
        <w:ind w:left="452" w:hanging="226"/>
        <w:jc w:val="both"/>
      </w:pPr>
      <w:r>
        <w:t>(1)</w:t>
      </w:r>
      <w:r>
        <w:rPr>
          <w:rFonts w:hint="eastAsia"/>
        </w:rPr>
        <w:t xml:space="preserve">　賑わいの創出を目的として行われるイベント等であること。</w:t>
      </w:r>
    </w:p>
    <w:p w14:paraId="054D87F1" w14:textId="77777777" w:rsidR="004A5F92" w:rsidRDefault="004A5F92">
      <w:pPr>
        <w:ind w:left="452" w:hanging="226"/>
        <w:jc w:val="both"/>
      </w:pPr>
      <w:r>
        <w:t>(2)</w:t>
      </w:r>
      <w:r>
        <w:rPr>
          <w:rFonts w:hint="eastAsia"/>
        </w:rPr>
        <w:t xml:space="preserve">　市民が広く参加でき、親しみやすい企画内容であること。</w:t>
      </w:r>
    </w:p>
    <w:p w14:paraId="0A64D18A" w14:textId="77777777" w:rsidR="004A5F92" w:rsidRDefault="004A5F92">
      <w:pPr>
        <w:ind w:left="452" w:hanging="226"/>
        <w:jc w:val="both"/>
      </w:pPr>
      <w:r>
        <w:t>(3)</w:t>
      </w:r>
      <w:r>
        <w:rPr>
          <w:rFonts w:hint="eastAsia"/>
        </w:rPr>
        <w:t xml:space="preserve">　情報発信を行い、広く周知すること。</w:t>
      </w:r>
    </w:p>
    <w:p w14:paraId="58C75C52" w14:textId="77777777" w:rsidR="004A5F92" w:rsidRDefault="004A5F92">
      <w:pPr>
        <w:ind w:left="452" w:hanging="226"/>
        <w:jc w:val="both"/>
      </w:pPr>
      <w:r>
        <w:t>(4)</w:t>
      </w:r>
      <w:r>
        <w:rPr>
          <w:rFonts w:hint="eastAsia"/>
        </w:rPr>
        <w:t xml:space="preserve">　開催前の事前周知として報道機関（新聞、通信、放送、報道Ｗｅｂ等）への取材申込みを行うこと。</w:t>
      </w:r>
    </w:p>
    <w:p w14:paraId="732D90AD" w14:textId="77777777" w:rsidR="004A5F92" w:rsidRDefault="004A5F92">
      <w:pPr>
        <w:ind w:left="452" w:hanging="226"/>
        <w:jc w:val="both"/>
      </w:pPr>
      <w:r>
        <w:t>(5)</w:t>
      </w:r>
      <w:r>
        <w:rPr>
          <w:rFonts w:hint="eastAsia"/>
        </w:rPr>
        <w:t xml:space="preserve">　実施に必要な官公署への届出等の手続き及び安全管理等の対策を行うこと。</w:t>
      </w:r>
    </w:p>
    <w:p w14:paraId="3614235A" w14:textId="77777777" w:rsidR="004A5F92" w:rsidRDefault="004A5F92">
      <w:pPr>
        <w:ind w:left="226" w:hanging="226"/>
        <w:jc w:val="both"/>
      </w:pPr>
      <w:r>
        <w:rPr>
          <w:rFonts w:hint="eastAsia"/>
        </w:rPr>
        <w:t>２　前項の規定にかかわらず、次の各号のいずれかに該当するイベント等は対象外とする。</w:t>
      </w:r>
    </w:p>
    <w:p w14:paraId="3D9CF9C1" w14:textId="77777777" w:rsidR="004A5F92" w:rsidRDefault="004A5F92">
      <w:pPr>
        <w:ind w:left="452" w:hanging="226"/>
        <w:jc w:val="both"/>
      </w:pPr>
      <w:r>
        <w:t>(1)</w:t>
      </w:r>
      <w:r>
        <w:rPr>
          <w:rFonts w:hint="eastAsia"/>
        </w:rPr>
        <w:t xml:space="preserve">　単なる宣伝、営利のみを目的とし、営業時間の拡大や取扱商品の拡充、変更等通常営業の範疇と考えられるイベント等</w:t>
      </w:r>
    </w:p>
    <w:p w14:paraId="4A263495" w14:textId="77777777" w:rsidR="004A5F92" w:rsidRDefault="004A5F92">
      <w:pPr>
        <w:ind w:left="452" w:hanging="226"/>
        <w:jc w:val="both"/>
      </w:pPr>
      <w:r>
        <w:t>(2)</w:t>
      </w:r>
      <w:r>
        <w:rPr>
          <w:rFonts w:hint="eastAsia"/>
        </w:rPr>
        <w:t xml:space="preserve">　特定の者を対象としたイベント等</w:t>
      </w:r>
    </w:p>
    <w:p w14:paraId="36BC1F4E" w14:textId="77777777" w:rsidR="004A5F92" w:rsidRDefault="004A5F92">
      <w:pPr>
        <w:ind w:left="452" w:hanging="226"/>
        <w:jc w:val="both"/>
      </w:pPr>
      <w:r>
        <w:t>(3)</w:t>
      </w:r>
      <w:r>
        <w:rPr>
          <w:rFonts w:hint="eastAsia"/>
        </w:rPr>
        <w:t xml:space="preserve">　公序良俗に反するイベント等</w:t>
      </w:r>
    </w:p>
    <w:p w14:paraId="6A09D1BE" w14:textId="77777777" w:rsidR="004A5F92" w:rsidRDefault="004A5F92">
      <w:pPr>
        <w:ind w:left="452" w:hanging="226"/>
        <w:jc w:val="both"/>
      </w:pPr>
      <w:r>
        <w:t>(4)</w:t>
      </w:r>
      <w:r>
        <w:rPr>
          <w:rFonts w:hint="eastAsia"/>
        </w:rPr>
        <w:t xml:space="preserve">　特定の政党又は宗教と関わるイベント等</w:t>
      </w:r>
    </w:p>
    <w:p w14:paraId="15C06122" w14:textId="77777777" w:rsidR="004A5F92" w:rsidRDefault="004A5F92">
      <w:pPr>
        <w:ind w:left="452" w:hanging="226"/>
        <w:jc w:val="both"/>
      </w:pPr>
      <w:r>
        <w:t>(5)</w:t>
      </w:r>
      <w:r>
        <w:rPr>
          <w:rFonts w:hint="eastAsia"/>
        </w:rPr>
        <w:t xml:space="preserve">　特定の主義主張を行い、本市の中立性を損なうおそれがあるイベント等</w:t>
      </w:r>
    </w:p>
    <w:p w14:paraId="105B198A" w14:textId="77777777" w:rsidR="004A5F92" w:rsidRDefault="004A5F92">
      <w:pPr>
        <w:ind w:left="452" w:hanging="226"/>
        <w:jc w:val="both"/>
      </w:pPr>
      <w:r>
        <w:t>(6)</w:t>
      </w:r>
      <w:r>
        <w:rPr>
          <w:rFonts w:hint="eastAsia"/>
        </w:rPr>
        <w:t xml:space="preserve">　会員の勧誘、寄附の募集又は署名活動を目的とするイベント等</w:t>
      </w:r>
    </w:p>
    <w:p w14:paraId="11EF81DA" w14:textId="77777777" w:rsidR="004A5F92" w:rsidRDefault="004A5F92">
      <w:pPr>
        <w:ind w:left="452" w:hanging="226"/>
        <w:jc w:val="both"/>
      </w:pPr>
      <w:r>
        <w:t>(7)</w:t>
      </w:r>
      <w:r>
        <w:rPr>
          <w:rFonts w:hint="eastAsia"/>
        </w:rPr>
        <w:t xml:space="preserve">　市からの他の補助金、助成金等の収入があるイベント等</w:t>
      </w:r>
    </w:p>
    <w:p w14:paraId="2C553CF2" w14:textId="77777777" w:rsidR="004A5F92" w:rsidRDefault="004A5F92">
      <w:pPr>
        <w:ind w:left="452" w:hanging="226"/>
        <w:jc w:val="both"/>
      </w:pPr>
      <w:r>
        <w:t>(8)</w:t>
      </w:r>
      <w:r>
        <w:rPr>
          <w:rFonts w:hint="eastAsia"/>
        </w:rPr>
        <w:t xml:space="preserve">　帯広市元気な中心市街地づくり促進事業補助金の採択を受けた事業（同補助金の採</w:t>
      </w:r>
      <w:r>
        <w:rPr>
          <w:rFonts w:hint="eastAsia"/>
        </w:rPr>
        <w:lastRenderedPageBreak/>
        <w:t>択を受けた日の属する年度の翌年度末を経過したものを除く。）</w:t>
      </w:r>
    </w:p>
    <w:p w14:paraId="5D0FE4F5" w14:textId="77777777" w:rsidR="004A5F92" w:rsidRDefault="004A5F92">
      <w:pPr>
        <w:ind w:left="452" w:hanging="226"/>
        <w:jc w:val="both"/>
      </w:pPr>
      <w:r>
        <w:t>(9)</w:t>
      </w:r>
      <w:r>
        <w:rPr>
          <w:rFonts w:hint="eastAsia"/>
        </w:rPr>
        <w:t xml:space="preserve">　本事業において、同一の者が申請した同一内容のイベント等で、既に３回採択を受けたもの</w:t>
      </w:r>
    </w:p>
    <w:p w14:paraId="45CF6B10" w14:textId="77777777" w:rsidR="004A5F92" w:rsidRDefault="004A5F92">
      <w:pPr>
        <w:ind w:left="226"/>
        <w:jc w:val="both"/>
      </w:pPr>
      <w:r>
        <w:rPr>
          <w:rFonts w:hint="eastAsia"/>
        </w:rPr>
        <w:t>（補助対象経費）</w:t>
      </w:r>
    </w:p>
    <w:p w14:paraId="414B1968" w14:textId="77777777" w:rsidR="004A5F92" w:rsidRDefault="004A5F92">
      <w:pPr>
        <w:ind w:left="226" w:hanging="226"/>
        <w:jc w:val="both"/>
      </w:pPr>
      <w:r>
        <w:rPr>
          <w:rFonts w:hint="eastAsia"/>
        </w:rPr>
        <w:t>第４条　補助の対象となる経費（以下「補助対象経費」という。）は、別表のとおりとする。ただし、当該経費に消費税及び地方消費税が含まれている場合は当該消費税及び地方消費税相当額を除いた額を補助対象経費とする。</w:t>
      </w:r>
    </w:p>
    <w:p w14:paraId="791A8764" w14:textId="77777777" w:rsidR="004A5F92" w:rsidRDefault="004A5F92">
      <w:pPr>
        <w:ind w:left="226"/>
        <w:jc w:val="both"/>
      </w:pPr>
      <w:r>
        <w:rPr>
          <w:rFonts w:hint="eastAsia"/>
        </w:rPr>
        <w:t>（補助金の額）</w:t>
      </w:r>
    </w:p>
    <w:p w14:paraId="09C8F4A7" w14:textId="77777777" w:rsidR="004A5F92" w:rsidRDefault="004A5F92">
      <w:pPr>
        <w:ind w:left="226" w:hanging="226"/>
        <w:jc w:val="both"/>
      </w:pPr>
      <w:r>
        <w:rPr>
          <w:rFonts w:hint="eastAsia"/>
        </w:rPr>
        <w:t>第５条　補助金の額は、補助対象経費の１０分の１０に相当する額とし、１件あたり２０万円を上限とする。ただし、予算の範囲内とする。</w:t>
      </w:r>
    </w:p>
    <w:p w14:paraId="7D5E5EBD" w14:textId="77777777" w:rsidR="004A5F92" w:rsidRDefault="004A5F92">
      <w:pPr>
        <w:ind w:left="226" w:hanging="226"/>
        <w:jc w:val="both"/>
      </w:pPr>
      <w:r>
        <w:rPr>
          <w:rFonts w:hint="eastAsia"/>
        </w:rPr>
        <w:t>２　前項の規定により算出した額に１００円未満の端数が生じた場合は、その端数を切り捨てるものとする。</w:t>
      </w:r>
    </w:p>
    <w:p w14:paraId="28658215" w14:textId="77777777" w:rsidR="004A5F92" w:rsidRDefault="004A5F92">
      <w:pPr>
        <w:ind w:left="226"/>
        <w:jc w:val="both"/>
      </w:pPr>
      <w:r>
        <w:rPr>
          <w:rFonts w:hint="eastAsia"/>
        </w:rPr>
        <w:t>（事業への応募）</w:t>
      </w:r>
    </w:p>
    <w:p w14:paraId="593C1833" w14:textId="77777777" w:rsidR="004A5F92" w:rsidRDefault="004A5F92">
      <w:pPr>
        <w:ind w:left="226" w:hanging="226"/>
        <w:jc w:val="both"/>
      </w:pPr>
      <w:r>
        <w:rPr>
          <w:rFonts w:hint="eastAsia"/>
        </w:rPr>
        <w:t>第６条　本事業へ応募する者（次条において「応募者」という。）は、次の各号の全ての書類を市長に提出しなければならない。この場合において、市長は、応募内容が本要綱に適合しているかを確認するものとする。</w:t>
      </w:r>
    </w:p>
    <w:p w14:paraId="71793BAF" w14:textId="77777777" w:rsidR="004A5F92" w:rsidRDefault="004A5F92">
      <w:pPr>
        <w:ind w:left="452" w:hanging="226"/>
        <w:jc w:val="both"/>
      </w:pPr>
      <w:r>
        <w:t>(1)</w:t>
      </w:r>
      <w:r>
        <w:rPr>
          <w:rFonts w:hint="eastAsia"/>
        </w:rPr>
        <w:t xml:space="preserve">　応募申込書（様式第１号）</w:t>
      </w:r>
    </w:p>
    <w:p w14:paraId="52F39CA3" w14:textId="77777777" w:rsidR="004A5F92" w:rsidRDefault="004A5F92">
      <w:pPr>
        <w:ind w:left="452" w:hanging="226"/>
        <w:jc w:val="both"/>
      </w:pPr>
      <w:r>
        <w:t>(2)</w:t>
      </w:r>
      <w:r>
        <w:rPr>
          <w:rFonts w:hint="eastAsia"/>
        </w:rPr>
        <w:t xml:space="preserve">　事業内容説明書（様式第２号）</w:t>
      </w:r>
    </w:p>
    <w:p w14:paraId="66CD00FD" w14:textId="77777777" w:rsidR="004A5F92" w:rsidRDefault="004A5F92">
      <w:pPr>
        <w:ind w:left="452" w:hanging="226"/>
        <w:jc w:val="both"/>
      </w:pPr>
      <w:r>
        <w:t>(3)</w:t>
      </w:r>
      <w:r>
        <w:rPr>
          <w:rFonts w:hint="eastAsia"/>
        </w:rPr>
        <w:t xml:space="preserve">　収支計画書（様式第３号）</w:t>
      </w:r>
    </w:p>
    <w:p w14:paraId="61ABD9B4" w14:textId="77777777" w:rsidR="004A5F92" w:rsidRDefault="004A5F92">
      <w:pPr>
        <w:ind w:left="452" w:hanging="226"/>
        <w:jc w:val="both"/>
      </w:pPr>
      <w:r>
        <w:t>(4)</w:t>
      </w:r>
      <w:r>
        <w:rPr>
          <w:rFonts w:hint="eastAsia"/>
        </w:rPr>
        <w:t xml:space="preserve">　補助対象経費算出調書（様式第４号）</w:t>
      </w:r>
    </w:p>
    <w:p w14:paraId="18CBA888" w14:textId="77777777" w:rsidR="004A5F92" w:rsidRDefault="004A5F92">
      <w:pPr>
        <w:ind w:left="452" w:hanging="226"/>
        <w:jc w:val="both"/>
      </w:pPr>
      <w:r>
        <w:t>(5)</w:t>
      </w:r>
      <w:r>
        <w:rPr>
          <w:rFonts w:hint="eastAsia"/>
        </w:rPr>
        <w:t xml:space="preserve">　補助対象経費使途及び説明調書（様式第５号）</w:t>
      </w:r>
    </w:p>
    <w:p w14:paraId="580D3096" w14:textId="77777777" w:rsidR="004A5F92" w:rsidRDefault="004A5F92">
      <w:pPr>
        <w:ind w:left="452" w:hanging="226"/>
        <w:jc w:val="both"/>
      </w:pPr>
      <w:r>
        <w:t>(6)</w:t>
      </w:r>
      <w:r>
        <w:rPr>
          <w:rFonts w:hint="eastAsia"/>
        </w:rPr>
        <w:t xml:space="preserve">　関係者連絡先（様式第６号）</w:t>
      </w:r>
    </w:p>
    <w:p w14:paraId="0D0DD9C4" w14:textId="77777777" w:rsidR="004A5F92" w:rsidRDefault="004A5F92">
      <w:pPr>
        <w:ind w:left="452" w:hanging="226"/>
        <w:jc w:val="both"/>
      </w:pPr>
      <w:r>
        <w:t>(7)</w:t>
      </w:r>
      <w:r>
        <w:rPr>
          <w:rFonts w:hint="eastAsia"/>
        </w:rPr>
        <w:t xml:space="preserve">　税情報確認承諾書（様式第７号）</w:t>
      </w:r>
    </w:p>
    <w:p w14:paraId="6767DD90" w14:textId="77777777" w:rsidR="004A5F92" w:rsidRDefault="004A5F92">
      <w:pPr>
        <w:ind w:left="452" w:hanging="226"/>
        <w:jc w:val="both"/>
      </w:pPr>
      <w:r>
        <w:t>(8)</w:t>
      </w:r>
      <w:r>
        <w:rPr>
          <w:rFonts w:hint="eastAsia"/>
        </w:rPr>
        <w:t xml:space="preserve">　その他市長が必要と認める書類</w:t>
      </w:r>
    </w:p>
    <w:p w14:paraId="16ABC158" w14:textId="77777777" w:rsidR="004A5F92" w:rsidRDefault="004A5F92">
      <w:pPr>
        <w:ind w:left="226" w:hanging="226"/>
        <w:jc w:val="both"/>
      </w:pPr>
      <w:r>
        <w:rPr>
          <w:rFonts w:hint="eastAsia"/>
        </w:rPr>
        <w:t>２　前項の規定による応募受付の期間は、市長が別に定める期間とする。</w:t>
      </w:r>
    </w:p>
    <w:p w14:paraId="56251340" w14:textId="77777777" w:rsidR="004A5F92" w:rsidRDefault="004A5F92">
      <w:pPr>
        <w:ind w:left="226"/>
        <w:jc w:val="both"/>
      </w:pPr>
      <w:r>
        <w:rPr>
          <w:rFonts w:hint="eastAsia"/>
        </w:rPr>
        <w:t>（事業の審査）</w:t>
      </w:r>
    </w:p>
    <w:p w14:paraId="6760669F" w14:textId="77777777" w:rsidR="004A5F92" w:rsidRDefault="004A5F92">
      <w:pPr>
        <w:ind w:left="226" w:hanging="226"/>
        <w:jc w:val="both"/>
      </w:pPr>
      <w:r>
        <w:rPr>
          <w:rFonts w:hint="eastAsia"/>
        </w:rPr>
        <w:t>第７条　市長は、応募のあった補助対象事業を審査するため、審査委員会を設置する。</w:t>
      </w:r>
    </w:p>
    <w:p w14:paraId="784DE2EF" w14:textId="77777777" w:rsidR="004A5F92" w:rsidRDefault="004A5F92">
      <w:pPr>
        <w:ind w:left="226" w:hanging="226"/>
        <w:jc w:val="both"/>
      </w:pPr>
      <w:r>
        <w:rPr>
          <w:rFonts w:hint="eastAsia"/>
        </w:rPr>
        <w:t>２　審査委員会は、前条第１項各号に規定する提出書類（同項第６号及び第７号に規定する書類を除く。）をもとに審査を行い、審査結果を市長に報告する。</w:t>
      </w:r>
    </w:p>
    <w:p w14:paraId="5F07F0B8" w14:textId="77777777" w:rsidR="004A5F92" w:rsidRDefault="004A5F92">
      <w:pPr>
        <w:ind w:left="226" w:hanging="226"/>
        <w:jc w:val="both"/>
      </w:pPr>
      <w:r>
        <w:rPr>
          <w:rFonts w:hint="eastAsia"/>
        </w:rPr>
        <w:t>３　市長は、前項の報告を踏まえ、補助対象事業を採択したときは、選考結果通知書（採</w:t>
      </w:r>
      <w:r>
        <w:rPr>
          <w:rFonts w:hint="eastAsia"/>
        </w:rPr>
        <w:lastRenderedPageBreak/>
        <w:t>択）（様式第８号）により、採択しないときは選考結果通知書（不採択）（様式第９号）により、応募者に通知する。この場合において、市長は、原則として審査点が上位の者から補助額を決定し、予算の範囲内で補助対象事業を採択する。</w:t>
      </w:r>
    </w:p>
    <w:p w14:paraId="4EAAB376" w14:textId="77777777" w:rsidR="004A5F92" w:rsidRDefault="004A5F92">
      <w:pPr>
        <w:ind w:left="226" w:hanging="226"/>
        <w:jc w:val="both"/>
      </w:pPr>
      <w:r>
        <w:rPr>
          <w:rFonts w:hint="eastAsia"/>
        </w:rPr>
        <w:t>４　審査委員会の審査基準は、別に定めるものとする。</w:t>
      </w:r>
    </w:p>
    <w:p w14:paraId="05B38FEF" w14:textId="77777777" w:rsidR="004A5F92" w:rsidRDefault="004A5F92">
      <w:pPr>
        <w:ind w:left="226"/>
        <w:jc w:val="both"/>
      </w:pPr>
      <w:r>
        <w:rPr>
          <w:rFonts w:hint="eastAsia"/>
        </w:rPr>
        <w:t>（審査委員会の組織）</w:t>
      </w:r>
    </w:p>
    <w:p w14:paraId="54A58409" w14:textId="77777777" w:rsidR="004A5F92" w:rsidRDefault="004A5F92">
      <w:pPr>
        <w:ind w:left="226" w:hanging="226"/>
        <w:jc w:val="both"/>
      </w:pPr>
      <w:r>
        <w:rPr>
          <w:rFonts w:hint="eastAsia"/>
        </w:rPr>
        <w:t>第８条　審査委員会は、６名の委員をもって構成し、次の各号に掲げる者をもって充てる。</w:t>
      </w:r>
    </w:p>
    <w:p w14:paraId="6CC740A8" w14:textId="77777777" w:rsidR="004A5F92" w:rsidRDefault="004A5F92">
      <w:pPr>
        <w:ind w:left="452" w:hanging="226"/>
        <w:jc w:val="both"/>
      </w:pPr>
      <w:r>
        <w:t>(1)</w:t>
      </w:r>
      <w:r>
        <w:rPr>
          <w:rFonts w:hint="eastAsia"/>
        </w:rPr>
        <w:t xml:space="preserve">　帯広市経済部長</w:t>
      </w:r>
    </w:p>
    <w:p w14:paraId="330862BF" w14:textId="77777777" w:rsidR="004A5F92" w:rsidRDefault="004A5F92">
      <w:pPr>
        <w:ind w:left="452" w:hanging="226"/>
        <w:jc w:val="both"/>
      </w:pPr>
      <w:r>
        <w:t>(2)</w:t>
      </w:r>
      <w:r>
        <w:rPr>
          <w:rFonts w:hint="eastAsia"/>
        </w:rPr>
        <w:t xml:space="preserve">　市長が依頼する帯広市中心市街地活性化協議会の委員等</w:t>
      </w:r>
    </w:p>
    <w:p w14:paraId="63C0FAA6" w14:textId="77777777" w:rsidR="004A5F92" w:rsidRDefault="004A5F92">
      <w:pPr>
        <w:ind w:left="452" w:hanging="226"/>
        <w:jc w:val="both"/>
      </w:pPr>
      <w:r>
        <w:t>(3)</w:t>
      </w:r>
      <w:r>
        <w:rPr>
          <w:rFonts w:hint="eastAsia"/>
        </w:rPr>
        <w:t xml:space="preserve">　その他市長が必要と認めた者</w:t>
      </w:r>
    </w:p>
    <w:p w14:paraId="7D5C9428" w14:textId="77777777" w:rsidR="004A5F92" w:rsidRDefault="004A5F92">
      <w:pPr>
        <w:ind w:left="226" w:hanging="226"/>
        <w:jc w:val="both"/>
      </w:pPr>
      <w:r>
        <w:rPr>
          <w:rFonts w:hint="eastAsia"/>
        </w:rPr>
        <w:t>２　委員の任期は１年とし、再任を妨げない。ただし、委員に欠員が生じた場合における後任委員の任期は、前任者の残任期間とする。</w:t>
      </w:r>
    </w:p>
    <w:p w14:paraId="63ACCB46" w14:textId="77777777" w:rsidR="004A5F92" w:rsidRDefault="004A5F92">
      <w:pPr>
        <w:ind w:left="226" w:hanging="226"/>
        <w:jc w:val="both"/>
      </w:pPr>
      <w:r>
        <w:rPr>
          <w:rFonts w:hint="eastAsia"/>
        </w:rPr>
        <w:t>３　審査委員会に委員長を置き、帯広市経済部長をもって充てる。</w:t>
      </w:r>
    </w:p>
    <w:p w14:paraId="76FF294C" w14:textId="77777777" w:rsidR="004A5F92" w:rsidRDefault="004A5F92">
      <w:pPr>
        <w:ind w:left="226" w:hanging="226"/>
        <w:jc w:val="both"/>
      </w:pPr>
      <w:r>
        <w:rPr>
          <w:rFonts w:hint="eastAsia"/>
        </w:rPr>
        <w:t>４　委員長は、委員会を代表し、会務を総理する。</w:t>
      </w:r>
    </w:p>
    <w:p w14:paraId="35E045E4" w14:textId="77777777" w:rsidR="004A5F92" w:rsidRDefault="004A5F92">
      <w:pPr>
        <w:ind w:left="226" w:hanging="226"/>
        <w:jc w:val="both"/>
      </w:pPr>
      <w:r>
        <w:rPr>
          <w:rFonts w:hint="eastAsia"/>
        </w:rPr>
        <w:t>５　委員長に事故があるときは、委員長が指名する委員がその職務を代理する。</w:t>
      </w:r>
    </w:p>
    <w:p w14:paraId="77E60A46" w14:textId="77777777" w:rsidR="004A5F92" w:rsidRDefault="004A5F92">
      <w:pPr>
        <w:ind w:left="226" w:hanging="226"/>
        <w:jc w:val="both"/>
      </w:pPr>
      <w:r>
        <w:rPr>
          <w:rFonts w:hint="eastAsia"/>
        </w:rPr>
        <w:t>６　委員会の会議は、書面をもって開催することができるものとする。</w:t>
      </w:r>
    </w:p>
    <w:p w14:paraId="4F252673" w14:textId="77777777" w:rsidR="004A5F92" w:rsidRDefault="004A5F92">
      <w:pPr>
        <w:ind w:left="226" w:hanging="226"/>
        <w:jc w:val="both"/>
      </w:pPr>
      <w:r>
        <w:rPr>
          <w:rFonts w:hint="eastAsia"/>
        </w:rPr>
        <w:t>７　委員会の庶務は、経済部商業労働室商業労働課において行う。</w:t>
      </w:r>
    </w:p>
    <w:p w14:paraId="5F40EFE7" w14:textId="77777777" w:rsidR="004A5F92" w:rsidRDefault="004A5F92">
      <w:pPr>
        <w:ind w:left="226" w:hanging="226"/>
        <w:jc w:val="both"/>
      </w:pPr>
      <w:r>
        <w:rPr>
          <w:rFonts w:hint="eastAsia"/>
        </w:rPr>
        <w:t>８　この要綱に定めるもののほか、審査委員会に関し必要な事項は、委員長が会議に諮って定める。この場合において、審査委員会に関し必要な事項は、委員の過半数で決し、可否同数のときは、委員長の決するところによる。</w:t>
      </w:r>
    </w:p>
    <w:p w14:paraId="594060DC" w14:textId="77777777" w:rsidR="004A5F92" w:rsidRDefault="004A5F92">
      <w:pPr>
        <w:ind w:left="226"/>
        <w:jc w:val="both"/>
      </w:pPr>
      <w:r>
        <w:rPr>
          <w:rFonts w:hint="eastAsia"/>
        </w:rPr>
        <w:t>（交付申請）</w:t>
      </w:r>
    </w:p>
    <w:p w14:paraId="15D0C000" w14:textId="77777777" w:rsidR="004A5F92" w:rsidRDefault="004A5F92">
      <w:pPr>
        <w:ind w:left="226" w:hanging="226"/>
        <w:jc w:val="both"/>
      </w:pPr>
      <w:r>
        <w:rPr>
          <w:rFonts w:hint="eastAsia"/>
        </w:rPr>
        <w:t>第９条　第７条により採択され、補助金の交付を受けようとする者は、次の各号に定める書類を採択の通知を受けた日の翌日から起算して１０日以内に市長に提出しなければならない。</w:t>
      </w:r>
      <w:r w:rsidR="006F1A90" w:rsidRPr="006F1A90">
        <w:rPr>
          <w:rFonts w:hint="eastAsia"/>
        </w:rPr>
        <w:t>この場合において、補助金の交付を受けようとする者は、応募時に提出した事業内容及び事業金額と同一の内容（採択の趣旨を逸脱しない軽微な変更を除く。）で申請しなければならない。</w:t>
      </w:r>
    </w:p>
    <w:p w14:paraId="04627EF2" w14:textId="77777777" w:rsidR="004A5F92" w:rsidRDefault="004A5F92">
      <w:pPr>
        <w:ind w:left="452" w:hanging="226"/>
        <w:jc w:val="both"/>
      </w:pPr>
      <w:r>
        <w:t>(1)</w:t>
      </w:r>
      <w:r>
        <w:rPr>
          <w:rFonts w:hint="eastAsia"/>
        </w:rPr>
        <w:t xml:space="preserve">　交付申請書（様式第１０号）</w:t>
      </w:r>
    </w:p>
    <w:p w14:paraId="51ACAD34" w14:textId="77777777" w:rsidR="004A5F92" w:rsidRDefault="004A5F92">
      <w:pPr>
        <w:ind w:left="452" w:hanging="226"/>
        <w:jc w:val="both"/>
      </w:pPr>
      <w:r>
        <w:t>(2)</w:t>
      </w:r>
      <w:r>
        <w:rPr>
          <w:rFonts w:hint="eastAsia"/>
        </w:rPr>
        <w:t xml:space="preserve">　事業内容説明書（様式第２号）</w:t>
      </w:r>
    </w:p>
    <w:p w14:paraId="687D92EF" w14:textId="77777777" w:rsidR="004A5F92" w:rsidRDefault="004A5F92">
      <w:pPr>
        <w:ind w:left="452" w:hanging="226"/>
        <w:jc w:val="both"/>
      </w:pPr>
      <w:r>
        <w:t>(3)</w:t>
      </w:r>
      <w:r>
        <w:rPr>
          <w:rFonts w:hint="eastAsia"/>
        </w:rPr>
        <w:t xml:space="preserve">　収支計画書（様式第３号）</w:t>
      </w:r>
    </w:p>
    <w:p w14:paraId="347ABC02" w14:textId="77777777" w:rsidR="004A5F92" w:rsidRDefault="004A5F92">
      <w:pPr>
        <w:ind w:left="452" w:hanging="226"/>
        <w:jc w:val="both"/>
      </w:pPr>
      <w:r>
        <w:t>(4)</w:t>
      </w:r>
      <w:r>
        <w:rPr>
          <w:rFonts w:hint="eastAsia"/>
        </w:rPr>
        <w:t xml:space="preserve">　補助対象経費算出調書（様式第４号）</w:t>
      </w:r>
    </w:p>
    <w:p w14:paraId="638B62C1" w14:textId="77777777" w:rsidR="004A5F92" w:rsidRDefault="004A5F92">
      <w:pPr>
        <w:ind w:left="452" w:hanging="226"/>
        <w:jc w:val="both"/>
      </w:pPr>
      <w:r>
        <w:t>(5)</w:t>
      </w:r>
      <w:r>
        <w:rPr>
          <w:rFonts w:hint="eastAsia"/>
        </w:rPr>
        <w:t xml:space="preserve">　補助対象経費使途及び説明調書（様式第５号）</w:t>
      </w:r>
    </w:p>
    <w:p w14:paraId="755871A2" w14:textId="77777777" w:rsidR="004A5F92" w:rsidRDefault="004A5F92">
      <w:pPr>
        <w:ind w:left="452" w:hanging="226"/>
        <w:jc w:val="both"/>
      </w:pPr>
      <w:r>
        <w:lastRenderedPageBreak/>
        <w:t>(6)</w:t>
      </w:r>
      <w:r>
        <w:rPr>
          <w:rFonts w:hint="eastAsia"/>
        </w:rPr>
        <w:t xml:space="preserve">　その他市長が必要と認める書類</w:t>
      </w:r>
    </w:p>
    <w:p w14:paraId="5D0C46CA" w14:textId="77777777" w:rsidR="004A5F92" w:rsidRDefault="004A5F92">
      <w:pPr>
        <w:ind w:left="226" w:hanging="226"/>
        <w:jc w:val="both"/>
      </w:pPr>
      <w:r>
        <w:rPr>
          <w:rFonts w:hint="eastAsia"/>
        </w:rPr>
        <w:t>２　前項に規定する期間内に申請がされなかった場合は、採択を受けることを辞退したものとみなす。</w:t>
      </w:r>
    </w:p>
    <w:p w14:paraId="3B04A5CD" w14:textId="77777777" w:rsidR="004A5F92" w:rsidRDefault="004A5F92">
      <w:pPr>
        <w:ind w:left="226"/>
        <w:jc w:val="both"/>
      </w:pPr>
      <w:r>
        <w:rPr>
          <w:rFonts w:hint="eastAsia"/>
        </w:rPr>
        <w:t>（交付決定）</w:t>
      </w:r>
    </w:p>
    <w:p w14:paraId="3C596AF6" w14:textId="77777777" w:rsidR="004A5F92" w:rsidRDefault="004A5F92">
      <w:pPr>
        <w:ind w:left="226" w:hanging="226"/>
        <w:jc w:val="both"/>
      </w:pPr>
      <w:r>
        <w:rPr>
          <w:rFonts w:hint="eastAsia"/>
        </w:rPr>
        <w:t>第１０条　市長は、前条の規定による申請を受けた場合は、その内容を審査し、補助することが適当であると認めるときは、補助金の交付を決定し、その決定内容を補助金の交付を受けようとする者に対し、交付決定通知書（様式第１１号）をもって通知する。</w:t>
      </w:r>
    </w:p>
    <w:p w14:paraId="4D692FC4" w14:textId="77777777" w:rsidR="004A5F92" w:rsidRDefault="004A5F92">
      <w:pPr>
        <w:ind w:left="226"/>
        <w:jc w:val="both"/>
      </w:pPr>
      <w:r>
        <w:rPr>
          <w:rFonts w:hint="eastAsia"/>
        </w:rPr>
        <w:t>（交付の条件）</w:t>
      </w:r>
    </w:p>
    <w:p w14:paraId="575A4838" w14:textId="77777777" w:rsidR="004A5F92" w:rsidRDefault="004A5F92">
      <w:pPr>
        <w:ind w:left="226" w:hanging="226"/>
        <w:jc w:val="both"/>
      </w:pPr>
      <w:r>
        <w:rPr>
          <w:rFonts w:hint="eastAsia"/>
        </w:rPr>
        <w:t>第１１条　市長は、前条の規定により補助金の交付を決定する場合において、次に掲げる事項につき条件を付するものとする。</w:t>
      </w:r>
    </w:p>
    <w:p w14:paraId="3D917A44" w14:textId="77777777" w:rsidR="004A5F92" w:rsidRDefault="004A5F92">
      <w:pPr>
        <w:ind w:left="452" w:hanging="226"/>
        <w:jc w:val="both"/>
      </w:pPr>
      <w:r>
        <w:t>(1)</w:t>
      </w:r>
      <w:r>
        <w:rPr>
          <w:rFonts w:hint="eastAsia"/>
        </w:rPr>
        <w:t xml:space="preserve">　補助金の交付の決定を受けた事業（以下「補助事業」という。）に要する経費の配分の変更（軽微な変更を除く。）をする場合においては、あらかじめ変更承認申請書（様式第１２号）を市長に提出し、市長の承認を受けること。ただし、補助金の額を増額することは認められない。</w:t>
      </w:r>
    </w:p>
    <w:p w14:paraId="110C4817" w14:textId="77777777" w:rsidR="004A5F92" w:rsidRDefault="004A5F92">
      <w:pPr>
        <w:ind w:left="452" w:hanging="226"/>
        <w:jc w:val="both"/>
      </w:pPr>
      <w:r>
        <w:t>(2)</w:t>
      </w:r>
      <w:r>
        <w:rPr>
          <w:rFonts w:hint="eastAsia"/>
        </w:rPr>
        <w:t xml:space="preserve">　補助事業の内容の変更（軽微な変更を除く。）をする場合においては、あらかじめ変更承認申請書（様式第１２号）を市長に提出し、市長の承認を受けること。ただし、採択の内容を著しく変更することは認められない。</w:t>
      </w:r>
    </w:p>
    <w:p w14:paraId="1F36557A" w14:textId="77777777" w:rsidR="004A5F92" w:rsidRDefault="004A5F92">
      <w:pPr>
        <w:ind w:left="452" w:hanging="226"/>
        <w:jc w:val="both"/>
      </w:pPr>
      <w:r>
        <w:t>(3)</w:t>
      </w:r>
      <w:r>
        <w:rPr>
          <w:rFonts w:hint="eastAsia"/>
        </w:rPr>
        <w:t xml:space="preserve">　補助事業を中止し、又は廃止する場合においては、あらかじめ中止（廃止）承認申請書（様式第１３号）を市長に提出し、市長の承認を受けること。</w:t>
      </w:r>
    </w:p>
    <w:p w14:paraId="0279E8DD" w14:textId="77777777" w:rsidR="004A5F92" w:rsidRDefault="004A5F92">
      <w:pPr>
        <w:ind w:left="452" w:hanging="226"/>
        <w:jc w:val="both"/>
      </w:pPr>
      <w:r>
        <w:t>(4)</w:t>
      </w:r>
      <w:r>
        <w:rPr>
          <w:rFonts w:hint="eastAsia"/>
        </w:rPr>
        <w:t xml:space="preserve">　補助事業が予定の期間内に完了しない場合又は補助事業等の遂行が困難となった場合においては、執行遅延（不能）報告書（様式第１４号）により速やかに市長に報告してその指示を受けること。</w:t>
      </w:r>
    </w:p>
    <w:p w14:paraId="19E71AF6" w14:textId="77777777" w:rsidR="004A5F92" w:rsidRDefault="004A5F92">
      <w:pPr>
        <w:ind w:left="226" w:hanging="226"/>
        <w:jc w:val="both"/>
      </w:pPr>
      <w:r>
        <w:rPr>
          <w:rFonts w:hint="eastAsia"/>
        </w:rPr>
        <w:t>２　前項に定めるもののほか、市長は、補助金の交付の目的を達成するため必要な条件を付することができる。</w:t>
      </w:r>
    </w:p>
    <w:p w14:paraId="52021D72" w14:textId="77777777" w:rsidR="004A5F92" w:rsidRDefault="004A5F92">
      <w:pPr>
        <w:ind w:left="226"/>
        <w:jc w:val="both"/>
      </w:pPr>
      <w:r>
        <w:rPr>
          <w:rFonts w:hint="eastAsia"/>
        </w:rPr>
        <w:t>（実績報告）</w:t>
      </w:r>
    </w:p>
    <w:p w14:paraId="3630733C" w14:textId="77777777" w:rsidR="004A5F92" w:rsidRDefault="004A5F92">
      <w:pPr>
        <w:ind w:left="226" w:hanging="226"/>
        <w:jc w:val="both"/>
      </w:pPr>
      <w:r>
        <w:rPr>
          <w:rFonts w:hint="eastAsia"/>
        </w:rPr>
        <w:t>第１２条　補助金の交付の決定を受けた者（以下「補助事業者」という。）が補助事業を完了したときは、次の各号に定める書類を補助事業完了の翌日から起算して３０日以内又は第１０条の規定による交付決定を受けた日の属する年度の３月１５日（土曜日、日曜日又は国民の祝日に関する法律（昭和２３年法律第１７８号）に規定する休日に当たるときは、その翌日）のいずれか早い日までに提出しなければならない。</w:t>
      </w:r>
    </w:p>
    <w:p w14:paraId="7BC18FF2" w14:textId="77777777" w:rsidR="004A5F92" w:rsidRDefault="004A5F92">
      <w:pPr>
        <w:ind w:left="452" w:hanging="226"/>
        <w:jc w:val="both"/>
      </w:pPr>
      <w:r>
        <w:lastRenderedPageBreak/>
        <w:t>(1)</w:t>
      </w:r>
      <w:r>
        <w:rPr>
          <w:rFonts w:hint="eastAsia"/>
        </w:rPr>
        <w:t xml:space="preserve">　完了実績報告書（様式第１５号）</w:t>
      </w:r>
    </w:p>
    <w:p w14:paraId="4BBC3E3C" w14:textId="77777777" w:rsidR="004A5F92" w:rsidRDefault="004A5F92">
      <w:pPr>
        <w:ind w:left="452" w:hanging="226"/>
        <w:jc w:val="both"/>
      </w:pPr>
      <w:r>
        <w:t>(2)</w:t>
      </w:r>
      <w:r>
        <w:rPr>
          <w:rFonts w:hint="eastAsia"/>
        </w:rPr>
        <w:t xml:space="preserve">　事業実績書（様式第１６号）</w:t>
      </w:r>
    </w:p>
    <w:p w14:paraId="0FAC5F70" w14:textId="77777777" w:rsidR="004A5F92" w:rsidRDefault="004A5F92">
      <w:pPr>
        <w:ind w:left="452" w:hanging="226"/>
        <w:jc w:val="both"/>
      </w:pPr>
      <w:r>
        <w:t>(3)</w:t>
      </w:r>
      <w:r>
        <w:rPr>
          <w:rFonts w:hint="eastAsia"/>
        </w:rPr>
        <w:t xml:space="preserve">　収支実績書（様式第１７号）</w:t>
      </w:r>
    </w:p>
    <w:p w14:paraId="62D604C8" w14:textId="77777777" w:rsidR="004A5F92" w:rsidRDefault="004A5F92">
      <w:pPr>
        <w:ind w:left="452" w:hanging="226"/>
        <w:jc w:val="both"/>
      </w:pPr>
      <w:r>
        <w:t>(4)</w:t>
      </w:r>
      <w:r>
        <w:rPr>
          <w:rFonts w:hint="eastAsia"/>
        </w:rPr>
        <w:t xml:space="preserve">　補助対象経費精算書（様式第１８号）</w:t>
      </w:r>
    </w:p>
    <w:p w14:paraId="4782563B" w14:textId="77777777" w:rsidR="004A5F92" w:rsidRDefault="004A5F92">
      <w:pPr>
        <w:ind w:left="452" w:hanging="226"/>
        <w:jc w:val="both"/>
      </w:pPr>
      <w:r>
        <w:t>(5)</w:t>
      </w:r>
      <w:r>
        <w:rPr>
          <w:rFonts w:hint="eastAsia"/>
        </w:rPr>
        <w:t xml:space="preserve">　補助対象経費に係る請求書及び領収書の写し</w:t>
      </w:r>
    </w:p>
    <w:p w14:paraId="6E32ECA6" w14:textId="77777777" w:rsidR="004A5F92" w:rsidRDefault="004A5F92">
      <w:pPr>
        <w:ind w:left="452" w:hanging="226"/>
        <w:jc w:val="both"/>
      </w:pPr>
      <w:r>
        <w:t>(6)</w:t>
      </w:r>
      <w:r>
        <w:rPr>
          <w:rFonts w:hint="eastAsia"/>
        </w:rPr>
        <w:t xml:space="preserve">　情報発信を行ったことがわかる書類（第３条第１項第４号の取材申込みの記録又は掲載、放映等の有無が確認できる書類を含む。）</w:t>
      </w:r>
    </w:p>
    <w:p w14:paraId="32AD86A1" w14:textId="77777777" w:rsidR="004A5F92" w:rsidRDefault="004A5F92">
      <w:pPr>
        <w:ind w:left="452" w:hanging="226"/>
        <w:jc w:val="both"/>
      </w:pPr>
      <w:r>
        <w:t>(7)</w:t>
      </w:r>
      <w:r>
        <w:rPr>
          <w:rFonts w:hint="eastAsia"/>
        </w:rPr>
        <w:t xml:space="preserve">　実施の状況を撮影した写真</w:t>
      </w:r>
    </w:p>
    <w:p w14:paraId="46129EBD" w14:textId="77777777" w:rsidR="004A5F92" w:rsidRDefault="004A5F92">
      <w:pPr>
        <w:ind w:left="452" w:hanging="226"/>
        <w:jc w:val="both"/>
      </w:pPr>
      <w:r>
        <w:t>(8)</w:t>
      </w:r>
      <w:r>
        <w:rPr>
          <w:rFonts w:hint="eastAsia"/>
        </w:rPr>
        <w:t xml:space="preserve">　その他市長が必要と認める書類</w:t>
      </w:r>
    </w:p>
    <w:p w14:paraId="536080BE" w14:textId="77777777" w:rsidR="004A5F92" w:rsidRDefault="004A5F92">
      <w:pPr>
        <w:ind w:left="226"/>
        <w:jc w:val="both"/>
      </w:pPr>
      <w:r>
        <w:rPr>
          <w:rFonts w:hint="eastAsia"/>
        </w:rPr>
        <w:t>（補助金の額の確定）</w:t>
      </w:r>
    </w:p>
    <w:p w14:paraId="3837C8D3" w14:textId="77777777" w:rsidR="004A5F92" w:rsidRDefault="004A5F92">
      <w:pPr>
        <w:ind w:left="226" w:hanging="226"/>
        <w:jc w:val="both"/>
      </w:pPr>
      <w:r>
        <w:rPr>
          <w:rFonts w:hint="eastAsia"/>
        </w:rPr>
        <w:t>第１３条　市長は、前条の規定による実績報告を受けた場合において、当該報告に係る書類を審査し、補助金の交付の決定の内容及びこれに付した条件に適合すると認めるときは、交付すべき補助金の額を確定し、補助事業者に通知するものとする。</w:t>
      </w:r>
    </w:p>
    <w:p w14:paraId="4F200B49" w14:textId="77777777" w:rsidR="004A5F92" w:rsidRDefault="004A5F92">
      <w:pPr>
        <w:ind w:left="226"/>
        <w:jc w:val="both"/>
      </w:pPr>
      <w:r>
        <w:rPr>
          <w:rFonts w:hint="eastAsia"/>
        </w:rPr>
        <w:t>（補助金の交付）</w:t>
      </w:r>
    </w:p>
    <w:p w14:paraId="1B5DD80C" w14:textId="77777777" w:rsidR="004A5F92" w:rsidRDefault="004A5F92">
      <w:pPr>
        <w:ind w:left="226" w:hanging="226"/>
        <w:jc w:val="both"/>
      </w:pPr>
      <w:r>
        <w:rPr>
          <w:rFonts w:hint="eastAsia"/>
        </w:rPr>
        <w:t>第１４条　補助事業者は、前条に規定する補助金の額の確定通知を受けた場合、受領日から起算して３０日以内又は第１１条の規定による交付決定を受けた日の属する年度の翌年度の４月１５日（土曜日、日曜日又は国民の祝日に関する法律に規定する休日に当たるときは、その翌日）のいずれか早い日までに請求書（様式第１９号）を市長に提出しなければならない。</w:t>
      </w:r>
    </w:p>
    <w:p w14:paraId="7A3606BE" w14:textId="77777777" w:rsidR="004A5F92" w:rsidRDefault="004A5F92">
      <w:pPr>
        <w:ind w:left="226" w:hanging="226"/>
        <w:jc w:val="both"/>
      </w:pPr>
      <w:r>
        <w:rPr>
          <w:rFonts w:hint="eastAsia"/>
        </w:rPr>
        <w:t>２　市長は、前項の規定による請求を受けたときは、速やかに補助事業者に補助金を交付するものとする。</w:t>
      </w:r>
    </w:p>
    <w:p w14:paraId="05ADA4AF" w14:textId="77777777" w:rsidR="004A5F92" w:rsidRDefault="004A5F92">
      <w:pPr>
        <w:ind w:left="226"/>
        <w:jc w:val="both"/>
      </w:pPr>
      <w:r>
        <w:rPr>
          <w:rFonts w:hint="eastAsia"/>
        </w:rPr>
        <w:t>（交付決定の取消し等）</w:t>
      </w:r>
    </w:p>
    <w:p w14:paraId="71937236" w14:textId="77777777" w:rsidR="004A5F92" w:rsidRDefault="004A5F92">
      <w:pPr>
        <w:ind w:left="226" w:hanging="226"/>
        <w:jc w:val="both"/>
      </w:pPr>
      <w:r>
        <w:rPr>
          <w:rFonts w:hint="eastAsia"/>
        </w:rPr>
        <w:t>第１５条　市長は、補助事業者が次の各号のいずれかに該当したときは、補助金の交付の決定の全部又は一部を取り消すことができる。</w:t>
      </w:r>
    </w:p>
    <w:p w14:paraId="40917B00" w14:textId="77777777" w:rsidR="004A5F92" w:rsidRDefault="004A5F92">
      <w:pPr>
        <w:ind w:left="452" w:hanging="226"/>
        <w:jc w:val="both"/>
      </w:pPr>
      <w:r>
        <w:t>(1)</w:t>
      </w:r>
      <w:r>
        <w:rPr>
          <w:rFonts w:hint="eastAsia"/>
        </w:rPr>
        <w:t xml:space="preserve">　補助金の交付決定の内容又はこれに付した条件その他法令、この要綱に規定若しくはこの要綱に基づく市長の指示に違反したとき。</w:t>
      </w:r>
    </w:p>
    <w:p w14:paraId="282892BB" w14:textId="77777777" w:rsidR="004A5F92" w:rsidRDefault="004A5F92">
      <w:pPr>
        <w:ind w:left="452" w:hanging="226"/>
        <w:jc w:val="both"/>
      </w:pPr>
      <w:r>
        <w:t>(2)</w:t>
      </w:r>
      <w:r>
        <w:rPr>
          <w:rFonts w:hint="eastAsia"/>
        </w:rPr>
        <w:t xml:space="preserve">　補助事業を中止又は廃止したとき。</w:t>
      </w:r>
    </w:p>
    <w:p w14:paraId="3791E0B5" w14:textId="77777777" w:rsidR="004A5F92" w:rsidRDefault="004A5F92">
      <w:pPr>
        <w:ind w:left="452" w:hanging="226"/>
        <w:jc w:val="both"/>
      </w:pPr>
      <w:r>
        <w:t>(3)</w:t>
      </w:r>
      <w:r>
        <w:rPr>
          <w:rFonts w:hint="eastAsia"/>
        </w:rPr>
        <w:t xml:space="preserve">　虚偽の申請その他不正行為によって交付決定及び補助金を受けたとき。</w:t>
      </w:r>
    </w:p>
    <w:p w14:paraId="7266523F" w14:textId="77777777" w:rsidR="004A5F92" w:rsidRDefault="004A5F92">
      <w:pPr>
        <w:ind w:left="452" w:hanging="226"/>
        <w:jc w:val="both"/>
      </w:pPr>
      <w:r>
        <w:t>(4)</w:t>
      </w:r>
      <w:r>
        <w:rPr>
          <w:rFonts w:hint="eastAsia"/>
        </w:rPr>
        <w:t xml:space="preserve">　暴力団等に該当することが判明したとき。</w:t>
      </w:r>
    </w:p>
    <w:p w14:paraId="5A6E3A90" w14:textId="77777777" w:rsidR="004A5F92" w:rsidRDefault="004A5F92">
      <w:pPr>
        <w:ind w:left="452" w:hanging="226"/>
        <w:jc w:val="both"/>
      </w:pPr>
      <w:r>
        <w:t>(5)</w:t>
      </w:r>
      <w:r>
        <w:rPr>
          <w:rFonts w:hint="eastAsia"/>
        </w:rPr>
        <w:t xml:space="preserve">　補助事業の実施に必要な許可、認可及び届出が行われていないことが判明したとき。</w:t>
      </w:r>
    </w:p>
    <w:p w14:paraId="51C993EF" w14:textId="77777777" w:rsidR="004A5F92" w:rsidRDefault="004A5F92">
      <w:pPr>
        <w:ind w:left="452" w:hanging="226"/>
        <w:jc w:val="both"/>
      </w:pPr>
      <w:r>
        <w:lastRenderedPageBreak/>
        <w:t>(6)</w:t>
      </w:r>
      <w:r>
        <w:rPr>
          <w:rFonts w:hint="eastAsia"/>
        </w:rPr>
        <w:t xml:space="preserve">　その他市長が補助することを不適当と認めたとき。</w:t>
      </w:r>
    </w:p>
    <w:p w14:paraId="3D3D07B3" w14:textId="77777777" w:rsidR="004A5F92" w:rsidRDefault="004A5F92">
      <w:pPr>
        <w:ind w:left="226" w:hanging="226"/>
        <w:jc w:val="both"/>
      </w:pPr>
      <w:r>
        <w:rPr>
          <w:rFonts w:hint="eastAsia"/>
        </w:rPr>
        <w:t>２　前項の規定は、補助事業について交付すべき補助金の額の確定があった後においても適用があるものとする。</w:t>
      </w:r>
    </w:p>
    <w:p w14:paraId="695D29A1" w14:textId="77777777" w:rsidR="004A5F92" w:rsidRDefault="004A5F92">
      <w:pPr>
        <w:ind w:left="226" w:hanging="226"/>
        <w:jc w:val="both"/>
      </w:pPr>
      <w:r>
        <w:rPr>
          <w:rFonts w:hint="eastAsia"/>
        </w:rPr>
        <w:t>３　第１項の取消しを行ったときは、理由を付して補助金取消決定通知書（様式第２０号）により通知するものとする。</w:t>
      </w:r>
    </w:p>
    <w:p w14:paraId="3612E9E5" w14:textId="77777777" w:rsidR="004A5F92" w:rsidRDefault="004A5F92">
      <w:pPr>
        <w:ind w:left="226"/>
        <w:jc w:val="both"/>
      </w:pPr>
      <w:r>
        <w:rPr>
          <w:rFonts w:hint="eastAsia"/>
        </w:rPr>
        <w:t>（補助金の返還）</w:t>
      </w:r>
    </w:p>
    <w:p w14:paraId="0EA3B8F5" w14:textId="77777777" w:rsidR="004A5F92" w:rsidRDefault="004A5F92">
      <w:pPr>
        <w:ind w:left="226" w:hanging="226"/>
        <w:jc w:val="both"/>
      </w:pPr>
      <w:r>
        <w:rPr>
          <w:rFonts w:hint="eastAsia"/>
        </w:rPr>
        <w:t>第１６条　市長は、補助金の交付の決定を取り消した場合において、補助事業の当該取り消しに係る部分に関し、すでに補助金が交付されているときは、期限を定めて、補助金返還命令書（様式第２１号）によりその返還を命ずるものとする。</w:t>
      </w:r>
    </w:p>
    <w:p w14:paraId="39FB3C69" w14:textId="77777777" w:rsidR="004A5F92" w:rsidRDefault="004A5F92">
      <w:pPr>
        <w:ind w:left="226"/>
        <w:jc w:val="both"/>
      </w:pPr>
      <w:r>
        <w:rPr>
          <w:rFonts w:hint="eastAsia"/>
        </w:rPr>
        <w:t>（帳簿の整備）</w:t>
      </w:r>
    </w:p>
    <w:p w14:paraId="764964D4" w14:textId="77777777" w:rsidR="004A5F92" w:rsidRDefault="004A5F92">
      <w:pPr>
        <w:ind w:left="226" w:hanging="226"/>
        <w:jc w:val="both"/>
      </w:pPr>
      <w:r>
        <w:rPr>
          <w:rFonts w:hint="eastAsia"/>
        </w:rPr>
        <w:t>第１７条　補助事業者は、補助事業の経理を明確にするために当該事業に係る収支を記載した帳簿を設け、かつ、その証拠となる書類を整理し、補助金の交付を受けた年度の終了後５年間保存しなければならない。</w:t>
      </w:r>
    </w:p>
    <w:p w14:paraId="78AE0D4D" w14:textId="77777777" w:rsidR="004A5F92" w:rsidRDefault="004A5F92">
      <w:pPr>
        <w:ind w:left="226"/>
        <w:jc w:val="both"/>
      </w:pPr>
      <w:r>
        <w:rPr>
          <w:rFonts w:hint="eastAsia"/>
        </w:rPr>
        <w:t>（補則）</w:t>
      </w:r>
    </w:p>
    <w:p w14:paraId="48413F94" w14:textId="77777777" w:rsidR="004A5F92" w:rsidRDefault="004A5F92">
      <w:pPr>
        <w:ind w:left="226" w:hanging="226"/>
        <w:jc w:val="both"/>
      </w:pPr>
      <w:r>
        <w:rPr>
          <w:rFonts w:hint="eastAsia"/>
        </w:rPr>
        <w:t>第１８条　この要綱に定めるもののほか、補助金の交付等について必要な事項は、帯広市補助金等交付要綱（昭和５９年告示第１５２号）に定めるところによる。</w:t>
      </w:r>
    </w:p>
    <w:p w14:paraId="0A30ED4E" w14:textId="0C9EAAA6" w:rsidR="004A5F92" w:rsidRDefault="004A5F92">
      <w:pPr>
        <w:ind w:left="678"/>
        <w:jc w:val="both"/>
      </w:pPr>
      <w:r>
        <w:rPr>
          <w:rFonts w:hint="eastAsia"/>
        </w:rPr>
        <w:t>附　則</w:t>
      </w:r>
    </w:p>
    <w:p w14:paraId="3E056CB5" w14:textId="5A0B6FC2" w:rsidR="009D4F3D" w:rsidRPr="009D4F3D" w:rsidRDefault="009D4F3D" w:rsidP="009D4F3D">
      <w:pPr>
        <w:ind w:firstLine="226"/>
        <w:jc w:val="both"/>
        <w:rPr>
          <w:rFonts w:hint="eastAsia"/>
        </w:rPr>
      </w:pPr>
      <w:r>
        <w:rPr>
          <w:rFonts w:hint="eastAsia"/>
        </w:rPr>
        <w:t>この要綱は、令和７年４月１日から施行する。</w:t>
      </w:r>
    </w:p>
    <w:p w14:paraId="120C8954" w14:textId="77777777" w:rsidR="004A5F92" w:rsidRDefault="004A5F92">
      <w:pPr>
        <w:ind w:firstLine="226"/>
        <w:jc w:val="both"/>
      </w:pPr>
      <w:r>
        <w:rPr>
          <w:rFonts w:hint="eastAsia"/>
        </w:rPr>
        <w:t>この要綱は、令和８年４月１日から施行する。</w:t>
      </w:r>
    </w:p>
    <w:p w14:paraId="05FD13A4" w14:textId="77777777" w:rsidR="004A5F92" w:rsidRDefault="004A5F92">
      <w:pPr>
        <w:keepNext/>
        <w:jc w:val="both"/>
      </w:pPr>
      <w:r>
        <w:rPr>
          <w:rFonts w:hint="eastAsia"/>
        </w:rPr>
        <w:t>別表（第４条関係）</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2268"/>
        <w:gridCol w:w="6804"/>
      </w:tblGrid>
      <w:tr w:rsidR="004A5F92" w14:paraId="38267D87" w14:textId="77777777">
        <w:tc>
          <w:tcPr>
            <w:tcW w:w="9072"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8E72FED" w14:textId="77777777" w:rsidR="004A5F92" w:rsidRDefault="004A5F92">
            <w:pPr>
              <w:jc w:val="center"/>
            </w:pPr>
            <w:r>
              <w:rPr>
                <w:rFonts w:hint="eastAsia"/>
              </w:rPr>
              <w:t>補助対象となる経費項目</w:t>
            </w:r>
          </w:p>
        </w:tc>
      </w:tr>
      <w:tr w:rsidR="004A5F92" w14:paraId="770D9259" w14:textId="77777777">
        <w:tc>
          <w:tcPr>
            <w:tcW w:w="226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7AA6322" w14:textId="77777777" w:rsidR="004A5F92" w:rsidRDefault="004A5F92">
            <w:pPr>
              <w:jc w:val="both"/>
            </w:pPr>
            <w:r>
              <w:rPr>
                <w:rFonts w:hint="eastAsia"/>
              </w:rPr>
              <w:t>広告宣伝費</w:t>
            </w:r>
          </w:p>
        </w:tc>
        <w:tc>
          <w:tcPr>
            <w:tcW w:w="68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1EA9E6F2" w14:textId="77777777" w:rsidR="004A5F92" w:rsidRDefault="004A5F92">
            <w:pPr>
              <w:jc w:val="both"/>
            </w:pPr>
            <w:r>
              <w:rPr>
                <w:rFonts w:hint="eastAsia"/>
              </w:rPr>
              <w:t>広告物（看板、ポスター、チラシ、動画等）制作費及び広告媒体への掲載費用等</w:t>
            </w:r>
          </w:p>
        </w:tc>
      </w:tr>
      <w:tr w:rsidR="004A5F92" w14:paraId="15A80981" w14:textId="77777777">
        <w:tc>
          <w:tcPr>
            <w:tcW w:w="226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B468A0" w14:textId="77777777" w:rsidR="004A5F92" w:rsidRDefault="004A5F92">
            <w:pPr>
              <w:jc w:val="both"/>
            </w:pPr>
            <w:r>
              <w:rPr>
                <w:rFonts w:hint="eastAsia"/>
              </w:rPr>
              <w:t>使用料及び賃借料</w:t>
            </w:r>
          </w:p>
        </w:tc>
        <w:tc>
          <w:tcPr>
            <w:tcW w:w="68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4A1EAB8C" w14:textId="77777777" w:rsidR="004A5F92" w:rsidRDefault="004A5F92">
            <w:pPr>
              <w:jc w:val="both"/>
            </w:pPr>
            <w:r>
              <w:rPr>
                <w:rFonts w:hint="eastAsia"/>
              </w:rPr>
              <w:t>機材レンタル経費、会場使用料等</w:t>
            </w:r>
          </w:p>
        </w:tc>
      </w:tr>
      <w:tr w:rsidR="004A5F92" w14:paraId="79210119" w14:textId="77777777">
        <w:tc>
          <w:tcPr>
            <w:tcW w:w="226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816610" w14:textId="77777777" w:rsidR="004A5F92" w:rsidRDefault="004A5F92">
            <w:pPr>
              <w:jc w:val="both"/>
            </w:pPr>
            <w:r>
              <w:rPr>
                <w:rFonts w:hint="eastAsia"/>
              </w:rPr>
              <w:t>委託料</w:t>
            </w:r>
          </w:p>
        </w:tc>
        <w:tc>
          <w:tcPr>
            <w:tcW w:w="68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135699B" w14:textId="77777777" w:rsidR="004A5F92" w:rsidRDefault="004A5F92">
            <w:pPr>
              <w:jc w:val="both"/>
            </w:pPr>
            <w:r>
              <w:rPr>
                <w:rFonts w:hint="eastAsia"/>
              </w:rPr>
              <w:t>会場設営費等　※内部人件費等は除く</w:t>
            </w:r>
            <w:r w:rsidR="006F1A90">
              <w:rPr>
                <w:rFonts w:hint="eastAsia"/>
              </w:rPr>
              <w:t>。</w:t>
            </w:r>
          </w:p>
        </w:tc>
      </w:tr>
      <w:tr w:rsidR="004A5F92" w14:paraId="2298C2E1" w14:textId="77777777">
        <w:tc>
          <w:tcPr>
            <w:tcW w:w="226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2341938" w14:textId="77777777" w:rsidR="004A5F92" w:rsidRDefault="004A5F92">
            <w:pPr>
              <w:jc w:val="both"/>
            </w:pPr>
            <w:r>
              <w:rPr>
                <w:rFonts w:hint="eastAsia"/>
              </w:rPr>
              <w:t>消耗品費</w:t>
            </w:r>
          </w:p>
          <w:p w14:paraId="23B81F09" w14:textId="77777777" w:rsidR="004A5F92" w:rsidRDefault="004A5F92">
            <w:pPr>
              <w:jc w:val="both"/>
            </w:pPr>
            <w:r>
              <w:rPr>
                <w:rFonts w:hint="eastAsia"/>
              </w:rPr>
              <w:t>（上限３万円）</w:t>
            </w:r>
          </w:p>
        </w:tc>
        <w:tc>
          <w:tcPr>
            <w:tcW w:w="680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98B5DC2" w14:textId="77777777" w:rsidR="004A5F92" w:rsidRDefault="004A5F92">
            <w:pPr>
              <w:jc w:val="both"/>
            </w:pPr>
            <w:r>
              <w:rPr>
                <w:rFonts w:hint="eastAsia"/>
              </w:rPr>
              <w:t>税抜の単価が３万円を超えないもの</w:t>
            </w:r>
          </w:p>
        </w:tc>
      </w:tr>
    </w:tbl>
    <w:p w14:paraId="1B776C24" w14:textId="1DB213DD" w:rsidR="004A5F92" w:rsidRDefault="004A5F92">
      <w:pPr>
        <w:jc w:val="both"/>
        <w:rPr>
          <w:rFonts w:hint="eastAsia"/>
        </w:rPr>
      </w:pPr>
    </w:p>
    <w:sectPr w:rsidR="004A5F92" w:rsidSect="009D4F3D">
      <w:type w:val="continuous"/>
      <w:pgSz w:w="11906" w:h="16838"/>
      <w:pgMar w:top="1134" w:right="1418" w:bottom="1418" w:left="1134" w:header="720" w:footer="1117" w:gutter="0"/>
      <w:cols w:space="720"/>
      <w:noEndnote/>
      <w:docGrid w:type="linesAndChars" w:linePitch="466"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E592" w14:textId="77777777" w:rsidR="006E6909" w:rsidRDefault="006E6909" w:rsidP="0023598E">
      <w:r>
        <w:separator/>
      </w:r>
    </w:p>
  </w:endnote>
  <w:endnote w:type="continuationSeparator" w:id="0">
    <w:p w14:paraId="04EA1F5C" w14:textId="77777777" w:rsidR="006E6909" w:rsidRDefault="006E6909" w:rsidP="0023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969F" w14:textId="77777777" w:rsidR="006E6909" w:rsidRDefault="006E6909" w:rsidP="0023598E">
      <w:r>
        <w:separator/>
      </w:r>
    </w:p>
  </w:footnote>
  <w:footnote w:type="continuationSeparator" w:id="0">
    <w:p w14:paraId="6301590C" w14:textId="77777777" w:rsidR="006E6909" w:rsidRDefault="006E6909" w:rsidP="0023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598E"/>
    <w:rsid w:val="002D3221"/>
    <w:rsid w:val="004A5F92"/>
    <w:rsid w:val="006E6909"/>
    <w:rsid w:val="006F1A90"/>
    <w:rsid w:val="007C0865"/>
    <w:rsid w:val="008C34D5"/>
    <w:rsid w:val="009D4F3D"/>
    <w:rsid w:val="009E3D01"/>
    <w:rsid w:val="00A77B3E"/>
    <w:rsid w:val="00CA2A55"/>
    <w:rsid w:val="00D32392"/>
    <w:rsid w:val="00E033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FEDBC1"/>
  <w14:defaultImageDpi w14:val="0"/>
  <w15:docId w15:val="{429FC35C-0BCA-4A96-B972-0114D8A2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98E"/>
    <w:pPr>
      <w:tabs>
        <w:tab w:val="center" w:pos="4252"/>
        <w:tab w:val="right" w:pos="8504"/>
      </w:tabs>
      <w:snapToGrid w:val="0"/>
    </w:pPr>
  </w:style>
  <w:style w:type="character" w:customStyle="1" w:styleId="a4">
    <w:name w:val="ヘッダー (文字)"/>
    <w:basedOn w:val="a0"/>
    <w:link w:val="a3"/>
    <w:uiPriority w:val="99"/>
    <w:locked/>
    <w:rsid w:val="0023598E"/>
    <w:rPr>
      <w:rFonts w:ascii="ＭＳ 明朝" w:eastAsia="ＭＳ 明朝" w:hAnsi="ＭＳ 明朝" w:cs="ＭＳ 明朝"/>
      <w:kern w:val="0"/>
      <w:sz w:val="24"/>
      <w:szCs w:val="24"/>
    </w:rPr>
  </w:style>
  <w:style w:type="paragraph" w:styleId="a5">
    <w:name w:val="footer"/>
    <w:basedOn w:val="a"/>
    <w:link w:val="a6"/>
    <w:uiPriority w:val="99"/>
    <w:rsid w:val="0023598E"/>
    <w:pPr>
      <w:tabs>
        <w:tab w:val="center" w:pos="4252"/>
        <w:tab w:val="right" w:pos="8504"/>
      </w:tabs>
      <w:snapToGrid w:val="0"/>
    </w:pPr>
  </w:style>
  <w:style w:type="character" w:customStyle="1" w:styleId="a6">
    <w:name w:val="フッター (文字)"/>
    <w:basedOn w:val="a0"/>
    <w:link w:val="a5"/>
    <w:uiPriority w:val="99"/>
    <w:locked/>
    <w:rsid w:val="0023598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6</Pages>
  <Words>724</Words>
  <Characters>4129</Characters>
  <DocSecurity>0</DocSecurity>
  <Lines>34</Lines>
  <Paragraphs>9</Paragraphs>
  <ScaleCrop>false</ScaleCrop>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2026-03-31T10:03:00Z</dcterms:created>
  <dcterms:modified xsi:type="dcterms:W3CDTF">2026-03-31T10:03:00Z</dcterms:modified>
</cp:coreProperties>
</file>