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D533" w14:textId="62B204A5" w:rsidR="00C06EDC" w:rsidRDefault="007B089D" w:rsidP="003A06A5">
      <w:pPr>
        <w:ind w:firstLineChars="300" w:firstLine="642"/>
        <w:rPr>
          <w:rFonts w:hAnsi="ＭＳ 明朝"/>
          <w:spacing w:val="2"/>
        </w:rPr>
      </w:pPr>
      <w:bookmarkStart w:id="0" w:name="_Hlk193539814"/>
      <w:r w:rsidRPr="0068699C">
        <w:rPr>
          <w:rFonts w:hAnsi="ＭＳ 明朝" w:hint="eastAsia"/>
          <w:spacing w:val="2"/>
        </w:rPr>
        <w:t>帯広市</w:t>
      </w:r>
      <w:r w:rsidR="004218C7">
        <w:rPr>
          <w:rFonts w:hAnsi="ＭＳ 明朝" w:hint="eastAsia"/>
          <w:spacing w:val="2"/>
        </w:rPr>
        <w:t>まちなか催事支援</w:t>
      </w:r>
      <w:r w:rsidRPr="0068699C">
        <w:rPr>
          <w:rFonts w:hAnsi="ＭＳ 明朝" w:hint="eastAsia"/>
          <w:spacing w:val="2"/>
        </w:rPr>
        <w:t>事業</w:t>
      </w:r>
      <w:r w:rsidR="00414C3B">
        <w:rPr>
          <w:rFonts w:hAnsi="ＭＳ 明朝" w:hint="eastAsia"/>
          <w:spacing w:val="2"/>
        </w:rPr>
        <w:t>補助</w:t>
      </w:r>
      <w:r w:rsidRPr="0068699C">
        <w:rPr>
          <w:rFonts w:hAnsi="ＭＳ 明朝" w:hint="eastAsia"/>
          <w:spacing w:val="2"/>
        </w:rPr>
        <w:t>金交付要綱</w:t>
      </w:r>
    </w:p>
    <w:bookmarkEnd w:id="0"/>
    <w:p w14:paraId="756EF77A" w14:textId="77777777" w:rsidR="00115B5A" w:rsidRPr="0068699C" w:rsidRDefault="00115B5A" w:rsidP="00115B5A">
      <w:pPr>
        <w:wordWrap w:val="0"/>
        <w:ind w:firstLineChars="100" w:firstLine="214"/>
        <w:rPr>
          <w:rFonts w:hAnsi="ＭＳ 明朝"/>
          <w:spacing w:val="2"/>
        </w:rPr>
      </w:pPr>
      <w:r>
        <w:rPr>
          <w:rFonts w:hAnsi="ＭＳ 明朝" w:hint="eastAsia"/>
          <w:spacing w:val="2"/>
        </w:rPr>
        <w:t>（</w:t>
      </w:r>
      <w:r w:rsidRPr="0068699C">
        <w:rPr>
          <w:rFonts w:hAnsi="ＭＳ 明朝" w:hint="eastAsia"/>
          <w:spacing w:val="2"/>
        </w:rPr>
        <w:t>目的</w:t>
      </w:r>
      <w:r>
        <w:rPr>
          <w:rFonts w:hAnsi="ＭＳ 明朝" w:hint="eastAsia"/>
          <w:spacing w:val="2"/>
        </w:rPr>
        <w:t>）</w:t>
      </w:r>
    </w:p>
    <w:p w14:paraId="3D18F716" w14:textId="3C623C5D" w:rsidR="00115B5A" w:rsidRPr="006B279D" w:rsidRDefault="00115B5A" w:rsidP="00115B5A">
      <w:pPr>
        <w:wordWrap w:val="0"/>
        <w:ind w:left="214" w:hangingChars="100" w:hanging="214"/>
        <w:rPr>
          <w:rFonts w:hAnsi="ＭＳ 明朝"/>
          <w:spacing w:val="2"/>
        </w:rPr>
      </w:pPr>
      <w:r w:rsidRPr="0068699C">
        <w:rPr>
          <w:rFonts w:hAnsi="ＭＳ 明朝" w:hint="eastAsia"/>
          <w:spacing w:val="2"/>
        </w:rPr>
        <w:t>第１条　この要綱は、</w:t>
      </w:r>
      <w:r>
        <w:rPr>
          <w:rFonts w:hAnsi="ＭＳ 明朝" w:hint="eastAsia"/>
          <w:spacing w:val="2"/>
        </w:rPr>
        <w:t>中心市街地において開催されるイベント等に係る経費の一部について、補助金を交付することを通じて</w:t>
      </w:r>
      <w:r w:rsidRPr="0068699C">
        <w:rPr>
          <w:rFonts w:hAnsi="ＭＳ 明朝" w:hint="eastAsia"/>
          <w:spacing w:val="2"/>
        </w:rPr>
        <w:t>、中心市街地</w:t>
      </w:r>
      <w:r>
        <w:rPr>
          <w:rFonts w:hAnsi="ＭＳ 明朝" w:hint="eastAsia"/>
          <w:spacing w:val="2"/>
        </w:rPr>
        <w:t>（</w:t>
      </w:r>
      <w:r>
        <w:rPr>
          <w:rFonts w:hAnsi="ＭＳ 明朝" w:hint="eastAsia"/>
          <w:spacing w:val="2"/>
          <w:szCs w:val="21"/>
        </w:rPr>
        <w:t>第４期帯広市中心市街地活性化基本計画で定める区域をいう。</w:t>
      </w:r>
      <w:r>
        <w:rPr>
          <w:rFonts w:hAnsi="ＭＳ 明朝" w:hint="eastAsia"/>
          <w:spacing w:val="2"/>
        </w:rPr>
        <w:t>）</w:t>
      </w:r>
      <w:r w:rsidRPr="0068699C">
        <w:rPr>
          <w:rFonts w:hAnsi="ＭＳ 明朝" w:hint="eastAsia"/>
          <w:spacing w:val="2"/>
        </w:rPr>
        <w:t>の活性化を図ることを目的とする。</w:t>
      </w:r>
    </w:p>
    <w:p w14:paraId="01CBD2E6" w14:textId="77777777" w:rsidR="00115B5A" w:rsidRPr="0068699C" w:rsidRDefault="00115B5A" w:rsidP="00115B5A">
      <w:pPr>
        <w:wordWrap w:val="0"/>
        <w:ind w:firstLineChars="100" w:firstLine="214"/>
        <w:rPr>
          <w:rFonts w:hAnsi="ＭＳ 明朝"/>
          <w:spacing w:val="2"/>
          <w:szCs w:val="21"/>
        </w:rPr>
      </w:pPr>
      <w:r>
        <w:rPr>
          <w:rFonts w:hAnsi="ＭＳ 明朝" w:hint="eastAsia"/>
          <w:spacing w:val="2"/>
          <w:szCs w:val="21"/>
        </w:rPr>
        <w:t>（補助</w:t>
      </w:r>
      <w:r w:rsidRPr="0068699C">
        <w:rPr>
          <w:rFonts w:hAnsi="ＭＳ 明朝" w:hint="eastAsia"/>
          <w:spacing w:val="2"/>
          <w:szCs w:val="21"/>
        </w:rPr>
        <w:t>対象者</w:t>
      </w:r>
      <w:r>
        <w:rPr>
          <w:rFonts w:hAnsi="ＭＳ 明朝" w:hint="eastAsia"/>
          <w:spacing w:val="2"/>
          <w:szCs w:val="21"/>
        </w:rPr>
        <w:t>）</w:t>
      </w:r>
    </w:p>
    <w:p w14:paraId="0366751C" w14:textId="77777777" w:rsidR="00115B5A" w:rsidRPr="0068699C" w:rsidRDefault="00115B5A" w:rsidP="00115B5A">
      <w:pPr>
        <w:wordWrap w:val="0"/>
        <w:spacing w:line="240" w:lineRule="auto"/>
        <w:rPr>
          <w:rFonts w:hAnsi="ＭＳ 明朝"/>
          <w:spacing w:val="2"/>
          <w:szCs w:val="21"/>
        </w:rPr>
      </w:pPr>
      <w:r w:rsidRPr="0068699C">
        <w:rPr>
          <w:rFonts w:hAnsi="ＭＳ 明朝" w:hint="eastAsia"/>
          <w:spacing w:val="2"/>
        </w:rPr>
        <w:t>第</w:t>
      </w:r>
      <w:r>
        <w:rPr>
          <w:rFonts w:hAnsi="ＭＳ 明朝" w:hint="eastAsia"/>
          <w:spacing w:val="2"/>
        </w:rPr>
        <w:t>２</w:t>
      </w:r>
      <w:r w:rsidRPr="0068699C">
        <w:rPr>
          <w:rFonts w:hAnsi="ＭＳ 明朝" w:hint="eastAsia"/>
          <w:spacing w:val="2"/>
        </w:rPr>
        <w:t xml:space="preserve">条　</w:t>
      </w:r>
      <w:r>
        <w:rPr>
          <w:rFonts w:hAnsi="ＭＳ 明朝" w:hint="eastAsia"/>
          <w:spacing w:val="2"/>
        </w:rPr>
        <w:t>補助金の補助</w:t>
      </w:r>
      <w:r w:rsidRPr="0068699C">
        <w:rPr>
          <w:rFonts w:hAnsi="ＭＳ 明朝" w:hint="eastAsia"/>
          <w:spacing w:val="2"/>
          <w:szCs w:val="21"/>
        </w:rPr>
        <w:t>対象者は、次の各号のいずれにも該当するものとする。</w:t>
      </w:r>
    </w:p>
    <w:p w14:paraId="0CA76574" w14:textId="77777777" w:rsidR="00115B5A" w:rsidRPr="0068699C" w:rsidRDefault="00115B5A" w:rsidP="00115B5A">
      <w:pPr>
        <w:wordWrap w:val="0"/>
        <w:spacing w:line="240" w:lineRule="auto"/>
        <w:rPr>
          <w:rFonts w:hAnsi="ＭＳ 明朝"/>
          <w:spacing w:val="2"/>
          <w:szCs w:val="21"/>
        </w:rPr>
      </w:pPr>
      <w:r w:rsidRPr="0068699C">
        <w:rPr>
          <w:rFonts w:hAnsi="ＭＳ 明朝" w:hint="eastAsia"/>
          <w:spacing w:val="2"/>
          <w:szCs w:val="21"/>
        </w:rPr>
        <w:t xml:space="preserve">  ⑴  </w:t>
      </w:r>
      <w:r>
        <w:rPr>
          <w:rFonts w:hAnsi="ＭＳ 明朝" w:hint="eastAsia"/>
          <w:spacing w:val="2"/>
          <w:szCs w:val="21"/>
        </w:rPr>
        <w:t>帯広市税条例（昭和25年条例第27号）第３条に定める</w:t>
      </w:r>
      <w:r w:rsidRPr="00AC0F96">
        <w:rPr>
          <w:rFonts w:hAnsi="ＭＳ 明朝" w:hint="eastAsia"/>
          <w:spacing w:val="2"/>
          <w:szCs w:val="21"/>
        </w:rPr>
        <w:t>市税</w:t>
      </w:r>
      <w:r>
        <w:rPr>
          <w:rFonts w:hAnsi="ＭＳ 明朝" w:hint="eastAsia"/>
          <w:spacing w:val="2"/>
          <w:szCs w:val="21"/>
        </w:rPr>
        <w:t>の</w:t>
      </w:r>
      <w:r w:rsidRPr="00AC0F96">
        <w:rPr>
          <w:rFonts w:hAnsi="ＭＳ 明朝" w:hint="eastAsia"/>
          <w:spacing w:val="2"/>
          <w:szCs w:val="21"/>
        </w:rPr>
        <w:t>滞納</w:t>
      </w:r>
      <w:r>
        <w:rPr>
          <w:rFonts w:hAnsi="ＭＳ 明朝" w:hint="eastAsia"/>
          <w:spacing w:val="2"/>
          <w:szCs w:val="21"/>
        </w:rPr>
        <w:t>が</w:t>
      </w:r>
      <w:r w:rsidRPr="00AC0F96">
        <w:rPr>
          <w:rFonts w:hAnsi="ＭＳ 明朝" w:hint="eastAsia"/>
          <w:spacing w:val="2"/>
          <w:szCs w:val="21"/>
        </w:rPr>
        <w:t>ないこと。</w:t>
      </w:r>
    </w:p>
    <w:p w14:paraId="0CEBD90B" w14:textId="77777777" w:rsidR="00115B5A" w:rsidRPr="0068699C" w:rsidRDefault="00115B5A" w:rsidP="00115B5A">
      <w:pPr>
        <w:wordWrap w:val="0"/>
        <w:spacing w:line="240" w:lineRule="auto"/>
        <w:ind w:leftChars="100" w:left="434" w:rightChars="-50" w:right="-110" w:hangingChars="100" w:hanging="214"/>
        <w:rPr>
          <w:rFonts w:hAnsi="ＭＳ 明朝"/>
          <w:spacing w:val="2"/>
          <w:szCs w:val="21"/>
        </w:rPr>
      </w:pPr>
      <w:r w:rsidRPr="0068699C">
        <w:rPr>
          <w:rFonts w:hAnsi="ＭＳ 明朝" w:hint="eastAsia"/>
          <w:spacing w:val="2"/>
          <w:szCs w:val="21"/>
        </w:rPr>
        <w:t>⑵  帯広市暴力団排除条例(平成25年条例第29号)第２条第１号に規定する暴力団、同条第</w:t>
      </w:r>
    </w:p>
    <w:p w14:paraId="4EF23146" w14:textId="77777777" w:rsidR="00115B5A" w:rsidRPr="00F713D6" w:rsidRDefault="00115B5A" w:rsidP="00115B5A">
      <w:pPr>
        <w:wordWrap w:val="0"/>
        <w:spacing w:line="240" w:lineRule="auto"/>
        <w:ind w:leftChars="200" w:left="440" w:rightChars="-50" w:right="-110"/>
        <w:rPr>
          <w:rFonts w:hAnsi="ＭＳ 明朝"/>
          <w:spacing w:val="2"/>
          <w:szCs w:val="21"/>
        </w:rPr>
      </w:pPr>
      <w:r w:rsidRPr="0068699C">
        <w:rPr>
          <w:rFonts w:hAnsi="ＭＳ 明朝" w:hint="eastAsia"/>
          <w:spacing w:val="2"/>
          <w:szCs w:val="21"/>
        </w:rPr>
        <w:t>２号に規定する暴力団員又は同条第３号に規定する暴力団関係事業者</w:t>
      </w:r>
      <w:r>
        <w:rPr>
          <w:rFonts w:hAnsi="ＭＳ 明朝" w:hint="eastAsia"/>
          <w:spacing w:val="2"/>
          <w:szCs w:val="21"/>
        </w:rPr>
        <w:t>（</w:t>
      </w:r>
      <w:r w:rsidRPr="0068699C">
        <w:rPr>
          <w:rFonts w:hAnsi="ＭＳ 明朝" w:hint="eastAsia"/>
          <w:spacing w:val="2"/>
          <w:szCs w:val="21"/>
        </w:rPr>
        <w:t>以下「暴力団等」という。</w:t>
      </w:r>
      <w:r>
        <w:rPr>
          <w:rFonts w:hAnsi="ＭＳ 明朝" w:hint="eastAsia"/>
          <w:spacing w:val="2"/>
          <w:szCs w:val="21"/>
        </w:rPr>
        <w:t>）</w:t>
      </w:r>
      <w:r w:rsidRPr="0068699C">
        <w:rPr>
          <w:rFonts w:hAnsi="ＭＳ 明朝" w:hint="eastAsia"/>
          <w:spacing w:val="2"/>
          <w:szCs w:val="21"/>
        </w:rPr>
        <w:t>に該当しないこと。</w:t>
      </w:r>
    </w:p>
    <w:p w14:paraId="3C5918CC" w14:textId="77777777" w:rsidR="00115B5A" w:rsidRPr="0068699C" w:rsidRDefault="00115B5A" w:rsidP="00115B5A">
      <w:pPr>
        <w:wordWrap w:val="0"/>
        <w:ind w:firstLineChars="100" w:firstLine="214"/>
        <w:rPr>
          <w:rFonts w:hAnsi="ＭＳ 明朝"/>
          <w:spacing w:val="2"/>
        </w:rPr>
      </w:pPr>
      <w:r>
        <w:rPr>
          <w:rFonts w:hAnsi="ＭＳ 明朝" w:hint="eastAsia"/>
          <w:spacing w:val="2"/>
        </w:rPr>
        <w:t>（補助</w:t>
      </w:r>
      <w:r w:rsidRPr="0068699C">
        <w:rPr>
          <w:rFonts w:hAnsi="ＭＳ 明朝" w:hint="eastAsia"/>
          <w:spacing w:val="2"/>
        </w:rPr>
        <w:t>対象事業</w:t>
      </w:r>
      <w:r>
        <w:rPr>
          <w:rFonts w:hAnsi="ＭＳ 明朝" w:hint="eastAsia"/>
          <w:spacing w:val="2"/>
        </w:rPr>
        <w:t>）</w:t>
      </w:r>
    </w:p>
    <w:p w14:paraId="41191483" w14:textId="77777777" w:rsidR="00115B5A" w:rsidRPr="0068699C" w:rsidRDefault="00115B5A" w:rsidP="00115B5A">
      <w:pPr>
        <w:wordWrap w:val="0"/>
        <w:spacing w:line="240" w:lineRule="auto"/>
        <w:ind w:left="214" w:hangingChars="100" w:hanging="214"/>
        <w:rPr>
          <w:rFonts w:hAnsi="ＭＳ 明朝"/>
          <w:spacing w:val="2"/>
        </w:rPr>
      </w:pPr>
      <w:r w:rsidRPr="0068699C">
        <w:rPr>
          <w:rFonts w:hAnsi="ＭＳ 明朝" w:hint="eastAsia"/>
          <w:spacing w:val="2"/>
        </w:rPr>
        <w:t>第</w:t>
      </w:r>
      <w:r>
        <w:rPr>
          <w:rFonts w:hAnsi="ＭＳ 明朝" w:hint="eastAsia"/>
          <w:spacing w:val="2"/>
        </w:rPr>
        <w:t>３</w:t>
      </w:r>
      <w:r w:rsidRPr="0068699C">
        <w:rPr>
          <w:rFonts w:hAnsi="ＭＳ 明朝" w:hint="eastAsia"/>
          <w:spacing w:val="2"/>
        </w:rPr>
        <w:t xml:space="preserve">条　</w:t>
      </w:r>
      <w:r>
        <w:rPr>
          <w:rFonts w:hAnsi="ＭＳ 明朝" w:hint="eastAsia"/>
          <w:spacing w:val="2"/>
        </w:rPr>
        <w:t>補助</w:t>
      </w:r>
      <w:r w:rsidRPr="0068699C">
        <w:rPr>
          <w:rFonts w:hAnsi="ＭＳ 明朝" w:hint="eastAsia"/>
          <w:spacing w:val="2"/>
        </w:rPr>
        <w:t>金の対象となる</w:t>
      </w:r>
      <w:r>
        <w:rPr>
          <w:rFonts w:hAnsi="ＭＳ 明朝" w:hint="eastAsia"/>
          <w:spacing w:val="2"/>
        </w:rPr>
        <w:t>イベント等</w:t>
      </w:r>
      <w:r w:rsidRPr="0068699C">
        <w:rPr>
          <w:rFonts w:hAnsi="ＭＳ 明朝" w:hint="eastAsia"/>
          <w:spacing w:val="2"/>
        </w:rPr>
        <w:t>は、次の各号のいずれにも該当するものとする。</w:t>
      </w:r>
    </w:p>
    <w:p w14:paraId="7A34CD96" w14:textId="77777777" w:rsidR="00115B5A" w:rsidRPr="0068699C" w:rsidRDefault="00115B5A" w:rsidP="00115B5A">
      <w:pPr>
        <w:wordWrap w:val="0"/>
        <w:spacing w:line="240" w:lineRule="auto"/>
        <w:ind w:leftChars="100" w:left="434" w:hangingChars="100" w:hanging="214"/>
        <w:rPr>
          <w:rFonts w:hAnsi="ＭＳ 明朝"/>
          <w:spacing w:val="2"/>
        </w:rPr>
      </w:pPr>
      <w:r w:rsidRPr="0068699C">
        <w:rPr>
          <w:rFonts w:hAnsi="ＭＳ 明朝" w:hint="eastAsia"/>
          <w:spacing w:val="2"/>
        </w:rPr>
        <w:t xml:space="preserve">⑴　</w:t>
      </w:r>
      <w:r w:rsidRPr="003671F3">
        <w:rPr>
          <w:rFonts w:hAnsi="ＭＳ 明朝" w:hint="eastAsia"/>
          <w:spacing w:val="2"/>
        </w:rPr>
        <w:t>賑わいの創出を目的として行われる</w:t>
      </w:r>
      <w:r>
        <w:rPr>
          <w:rFonts w:hAnsi="ＭＳ 明朝" w:hint="eastAsia"/>
          <w:spacing w:val="2"/>
        </w:rPr>
        <w:t>イベント等</w:t>
      </w:r>
      <w:r w:rsidRPr="0068699C">
        <w:rPr>
          <w:rFonts w:hAnsi="ＭＳ 明朝" w:hint="eastAsia"/>
          <w:spacing w:val="2"/>
        </w:rPr>
        <w:t>であること。</w:t>
      </w:r>
    </w:p>
    <w:p w14:paraId="56BFF830" w14:textId="77777777" w:rsidR="00115B5A" w:rsidRDefault="00115B5A" w:rsidP="00115B5A">
      <w:pPr>
        <w:wordWrap w:val="0"/>
        <w:spacing w:line="240" w:lineRule="auto"/>
        <w:ind w:leftChars="100" w:left="434" w:hangingChars="100" w:hanging="214"/>
        <w:rPr>
          <w:rFonts w:hAnsi="ＭＳ 明朝"/>
          <w:spacing w:val="2"/>
        </w:rPr>
      </w:pPr>
      <w:r w:rsidRPr="0068699C">
        <w:rPr>
          <w:rFonts w:hAnsi="ＭＳ 明朝" w:hint="eastAsia"/>
          <w:spacing w:val="2"/>
        </w:rPr>
        <w:t xml:space="preserve">⑵　</w:t>
      </w:r>
      <w:r>
        <w:rPr>
          <w:rFonts w:hAnsi="ＭＳ 明朝" w:hint="eastAsia"/>
          <w:spacing w:val="2"/>
        </w:rPr>
        <w:t>市民が</w:t>
      </w:r>
      <w:r w:rsidRPr="003671F3">
        <w:rPr>
          <w:rFonts w:hAnsi="ＭＳ 明朝" w:hint="eastAsia"/>
          <w:spacing w:val="2"/>
        </w:rPr>
        <w:t>広く</w:t>
      </w:r>
      <w:r>
        <w:rPr>
          <w:rFonts w:hAnsi="ＭＳ 明朝" w:hint="eastAsia"/>
          <w:spacing w:val="2"/>
        </w:rPr>
        <w:t>参加でき、親しみやすい企画</w:t>
      </w:r>
      <w:r w:rsidRPr="003671F3">
        <w:rPr>
          <w:rFonts w:hAnsi="ＭＳ 明朝" w:hint="eastAsia"/>
          <w:spacing w:val="2"/>
        </w:rPr>
        <w:t>内容</w:t>
      </w:r>
      <w:r>
        <w:rPr>
          <w:rFonts w:hAnsi="ＭＳ 明朝" w:hint="eastAsia"/>
          <w:spacing w:val="2"/>
        </w:rPr>
        <w:t>である</w:t>
      </w:r>
      <w:r w:rsidRPr="0068699C">
        <w:rPr>
          <w:rFonts w:hAnsi="ＭＳ 明朝" w:hint="eastAsia"/>
          <w:spacing w:val="2"/>
        </w:rPr>
        <w:t>こと。</w:t>
      </w:r>
    </w:p>
    <w:p w14:paraId="1DA13DA7"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 xml:space="preserve">⑶　</w:t>
      </w:r>
      <w:r w:rsidRPr="003671F3">
        <w:rPr>
          <w:rFonts w:hAnsi="ＭＳ 明朝" w:hint="eastAsia"/>
          <w:spacing w:val="2"/>
        </w:rPr>
        <w:t>情報発信を行い、広く周知すること</w:t>
      </w:r>
      <w:r>
        <w:rPr>
          <w:rFonts w:hAnsi="ＭＳ 明朝" w:hint="eastAsia"/>
          <w:spacing w:val="2"/>
        </w:rPr>
        <w:t>。</w:t>
      </w:r>
    </w:p>
    <w:p w14:paraId="4DC6FEF1"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⑷　実施に必要な官公署への届出等の手続き及び安全管理等の対策を行うこと。</w:t>
      </w:r>
    </w:p>
    <w:p w14:paraId="662F4422" w14:textId="77777777" w:rsidR="00115B5A" w:rsidRDefault="00115B5A" w:rsidP="00115B5A">
      <w:pPr>
        <w:wordWrap w:val="0"/>
        <w:spacing w:line="240" w:lineRule="auto"/>
        <w:rPr>
          <w:rFonts w:hAnsi="ＭＳ 明朝"/>
          <w:spacing w:val="2"/>
        </w:rPr>
      </w:pPr>
      <w:r>
        <w:rPr>
          <w:rFonts w:hAnsi="ＭＳ 明朝" w:hint="eastAsia"/>
          <w:spacing w:val="2"/>
        </w:rPr>
        <w:t>２　前項の規定にかかわらず、次の各号のいずれかに該当するイベント等は対象外とする。</w:t>
      </w:r>
    </w:p>
    <w:p w14:paraId="3E55AB5C"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⑴　単なる宣伝、営利のみを目的とし、</w:t>
      </w:r>
      <w:r>
        <w:rPr>
          <w:rFonts w:hAnsi="ＭＳ 明朝" w:hint="eastAsia"/>
        </w:rPr>
        <w:t>営業時間の拡大や取扱商品の拡充、変更等通常営業の範疇と考えられるイベント等</w:t>
      </w:r>
    </w:p>
    <w:p w14:paraId="779BCE8C"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⑵　特定の者を対象としたイベント等</w:t>
      </w:r>
    </w:p>
    <w:p w14:paraId="2F4FC0CE" w14:textId="77777777" w:rsidR="00115B5A" w:rsidRPr="00CA70B5"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⑶　公序良俗に反するイベント等</w:t>
      </w:r>
    </w:p>
    <w:p w14:paraId="21A460B3" w14:textId="38C63A2E"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⑷</w:t>
      </w:r>
      <w:r w:rsidRPr="0068699C">
        <w:rPr>
          <w:rFonts w:hAnsi="ＭＳ 明朝" w:hint="eastAsia"/>
          <w:spacing w:val="2"/>
        </w:rPr>
        <w:t xml:space="preserve">　</w:t>
      </w:r>
      <w:r>
        <w:rPr>
          <w:rFonts w:hAnsi="ＭＳ 明朝" w:hint="eastAsia"/>
          <w:spacing w:val="2"/>
        </w:rPr>
        <w:t>特定の政党又は宗教と関わるイベント等</w:t>
      </w:r>
    </w:p>
    <w:p w14:paraId="27B2B640" w14:textId="5117B06D" w:rsidR="00857726" w:rsidRDefault="00857726" w:rsidP="00115B5A">
      <w:pPr>
        <w:wordWrap w:val="0"/>
        <w:spacing w:line="240" w:lineRule="auto"/>
        <w:ind w:leftChars="100" w:left="434" w:hangingChars="100" w:hanging="214"/>
        <w:rPr>
          <w:rFonts w:hAnsi="ＭＳ 明朝"/>
          <w:spacing w:val="2"/>
        </w:rPr>
      </w:pPr>
      <w:r>
        <w:rPr>
          <w:rFonts w:hAnsi="ＭＳ 明朝" w:hint="eastAsia"/>
          <w:spacing w:val="2"/>
        </w:rPr>
        <w:t>⑸　特定の主義主張を行い、本市の中立性を損なうおそれがあるイベント等</w:t>
      </w:r>
    </w:p>
    <w:p w14:paraId="3A1E7FE8" w14:textId="26AE47BD" w:rsidR="00115B5A" w:rsidRDefault="00857726" w:rsidP="00115B5A">
      <w:pPr>
        <w:wordWrap w:val="0"/>
        <w:spacing w:line="240" w:lineRule="auto"/>
        <w:ind w:leftChars="100" w:left="434" w:hangingChars="100" w:hanging="214"/>
        <w:rPr>
          <w:rFonts w:hAnsi="ＭＳ 明朝"/>
          <w:spacing w:val="2"/>
        </w:rPr>
      </w:pPr>
      <w:r>
        <w:rPr>
          <w:rFonts w:hAnsi="ＭＳ 明朝" w:hint="eastAsia"/>
          <w:spacing w:val="2"/>
        </w:rPr>
        <w:t>⑹</w:t>
      </w:r>
      <w:r w:rsidR="00115B5A">
        <w:rPr>
          <w:rFonts w:hAnsi="ＭＳ 明朝" w:hint="eastAsia"/>
          <w:spacing w:val="2"/>
        </w:rPr>
        <w:t xml:space="preserve">　会員の勧誘、寄附の募集又は署名活動を目的とするイベント等</w:t>
      </w:r>
    </w:p>
    <w:p w14:paraId="3F1DA8B2" w14:textId="6648ED4A" w:rsidR="00115B5A" w:rsidRDefault="00857726" w:rsidP="00115B5A">
      <w:pPr>
        <w:wordWrap w:val="0"/>
        <w:spacing w:line="240" w:lineRule="auto"/>
        <w:ind w:leftChars="100" w:left="434" w:hangingChars="100" w:hanging="214"/>
        <w:rPr>
          <w:rFonts w:hAnsi="ＭＳ 明朝"/>
          <w:spacing w:val="2"/>
        </w:rPr>
      </w:pPr>
      <w:r>
        <w:rPr>
          <w:rFonts w:hAnsi="ＭＳ 明朝" w:hint="eastAsia"/>
          <w:spacing w:val="2"/>
        </w:rPr>
        <w:t>⑺</w:t>
      </w:r>
      <w:r w:rsidR="00115B5A">
        <w:rPr>
          <w:rFonts w:hAnsi="ＭＳ 明朝" w:hint="eastAsia"/>
          <w:spacing w:val="2"/>
        </w:rPr>
        <w:t xml:space="preserve">　市からの他の補助金、助成金等の収入があるイベント等</w:t>
      </w:r>
    </w:p>
    <w:p w14:paraId="6FDD7E17" w14:textId="23A1B43C" w:rsidR="00115B5A" w:rsidRDefault="00857726" w:rsidP="00115B5A">
      <w:pPr>
        <w:wordWrap w:val="0"/>
        <w:spacing w:line="240" w:lineRule="auto"/>
        <w:ind w:leftChars="100" w:left="434" w:hangingChars="100" w:hanging="214"/>
        <w:rPr>
          <w:rFonts w:hAnsi="ＭＳ 明朝"/>
          <w:spacing w:val="2"/>
        </w:rPr>
      </w:pPr>
      <w:r>
        <w:rPr>
          <w:rFonts w:hAnsi="ＭＳ 明朝" w:hint="eastAsia"/>
          <w:spacing w:val="2"/>
        </w:rPr>
        <w:t>⑻</w:t>
      </w:r>
      <w:r w:rsidR="00115B5A">
        <w:rPr>
          <w:rFonts w:hAnsi="ＭＳ 明朝" w:hint="eastAsia"/>
          <w:spacing w:val="2"/>
        </w:rPr>
        <w:t xml:space="preserve">　帯広市元気な中心市街地づくり促進事業補助金の採択を受けた事業（同補助金の採択を受けた日の属する年度の翌年度末を経過したものを除く。）</w:t>
      </w:r>
    </w:p>
    <w:p w14:paraId="1F3B38DC" w14:textId="5E5B6D81" w:rsidR="00115B5A" w:rsidRDefault="00857726" w:rsidP="00115B5A">
      <w:pPr>
        <w:wordWrap w:val="0"/>
        <w:spacing w:line="240" w:lineRule="auto"/>
        <w:ind w:leftChars="100" w:left="434" w:hangingChars="100" w:hanging="214"/>
        <w:rPr>
          <w:rFonts w:hAnsi="ＭＳ 明朝"/>
          <w:spacing w:val="2"/>
        </w:rPr>
      </w:pPr>
      <w:r>
        <w:rPr>
          <w:rFonts w:hAnsi="ＭＳ 明朝" w:hint="eastAsia"/>
          <w:spacing w:val="2"/>
        </w:rPr>
        <w:t>⑼</w:t>
      </w:r>
      <w:r w:rsidR="00115B5A">
        <w:rPr>
          <w:rFonts w:hAnsi="ＭＳ 明朝" w:hint="eastAsia"/>
          <w:spacing w:val="2"/>
        </w:rPr>
        <w:t xml:space="preserve">　本事業において、これまでに同一の者が申請した同一内容のイベント等</w:t>
      </w:r>
    </w:p>
    <w:p w14:paraId="3E01172E" w14:textId="77777777" w:rsidR="00115B5A" w:rsidRPr="0068699C" w:rsidRDefault="00115B5A" w:rsidP="00115B5A">
      <w:pPr>
        <w:wordWrap w:val="0"/>
        <w:spacing w:line="240" w:lineRule="auto"/>
        <w:rPr>
          <w:rFonts w:hAnsi="ＭＳ 明朝"/>
          <w:spacing w:val="2"/>
        </w:rPr>
      </w:pPr>
      <w:r>
        <w:rPr>
          <w:rFonts w:hAnsi="ＭＳ 明朝" w:hint="eastAsia"/>
          <w:spacing w:val="2"/>
        </w:rPr>
        <w:t xml:space="preserve">　（補助</w:t>
      </w:r>
      <w:r w:rsidRPr="0068699C">
        <w:rPr>
          <w:rFonts w:hAnsi="ＭＳ 明朝" w:hint="eastAsia"/>
          <w:spacing w:val="2"/>
        </w:rPr>
        <w:t>対象経費</w:t>
      </w:r>
      <w:r>
        <w:rPr>
          <w:rFonts w:hAnsi="ＭＳ 明朝" w:hint="eastAsia"/>
          <w:spacing w:val="2"/>
        </w:rPr>
        <w:t>）</w:t>
      </w:r>
    </w:p>
    <w:p w14:paraId="4AE30F96" w14:textId="6ED7A180" w:rsidR="00115B5A" w:rsidRPr="0068699C"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４</w:t>
      </w:r>
      <w:r w:rsidRPr="0068699C">
        <w:rPr>
          <w:rFonts w:hAnsi="ＭＳ 明朝" w:hint="eastAsia"/>
          <w:spacing w:val="2"/>
        </w:rPr>
        <w:t xml:space="preserve">条　</w:t>
      </w:r>
      <w:r>
        <w:rPr>
          <w:rFonts w:hAnsi="ＭＳ 明朝" w:hint="eastAsia"/>
          <w:spacing w:val="2"/>
        </w:rPr>
        <w:t>補助</w:t>
      </w:r>
      <w:r w:rsidRPr="0068699C">
        <w:rPr>
          <w:rFonts w:hAnsi="ＭＳ 明朝" w:hint="eastAsia"/>
          <w:spacing w:val="2"/>
        </w:rPr>
        <w:t>の対象となる経費</w:t>
      </w:r>
      <w:r w:rsidR="00857726">
        <w:rPr>
          <w:rFonts w:hAnsi="ＭＳ 明朝" w:hint="eastAsia"/>
          <w:spacing w:val="2"/>
        </w:rPr>
        <w:t>（以下「補助対象経費」という。）</w:t>
      </w:r>
      <w:r w:rsidRPr="0068699C">
        <w:rPr>
          <w:rFonts w:hAnsi="ＭＳ 明朝" w:hint="eastAsia"/>
          <w:spacing w:val="2"/>
        </w:rPr>
        <w:t>は、</w:t>
      </w:r>
      <w:r>
        <w:rPr>
          <w:rFonts w:hAnsi="ＭＳ 明朝" w:hint="eastAsia"/>
          <w:spacing w:val="2"/>
        </w:rPr>
        <w:t>別表のとおりとする。ただし、</w:t>
      </w:r>
      <w:r w:rsidR="00857726">
        <w:rPr>
          <w:rFonts w:hAnsi="ＭＳ 明朝" w:hint="eastAsia"/>
          <w:spacing w:val="2"/>
        </w:rPr>
        <w:t>当該経費に</w:t>
      </w:r>
      <w:r>
        <w:rPr>
          <w:rFonts w:hAnsi="ＭＳ 明朝" w:hint="eastAsia"/>
          <w:spacing w:val="2"/>
        </w:rPr>
        <w:t>消費税及び地方消費税</w:t>
      </w:r>
      <w:r w:rsidR="00857726">
        <w:rPr>
          <w:rFonts w:hAnsi="ＭＳ 明朝" w:hint="eastAsia"/>
          <w:spacing w:val="2"/>
        </w:rPr>
        <w:t>が含まれている場合</w:t>
      </w:r>
      <w:r>
        <w:rPr>
          <w:rFonts w:hAnsi="ＭＳ 明朝" w:hint="eastAsia"/>
          <w:spacing w:val="2"/>
        </w:rPr>
        <w:t>は</w:t>
      </w:r>
      <w:r w:rsidR="00857726">
        <w:rPr>
          <w:rFonts w:hAnsi="ＭＳ 明朝" w:hint="eastAsia"/>
          <w:spacing w:val="2"/>
        </w:rPr>
        <w:t>当該消費税及び地方消費税相当額を除いた額を補助対象経費とする。</w:t>
      </w:r>
    </w:p>
    <w:p w14:paraId="03D9B919" w14:textId="77777777" w:rsidR="00115B5A" w:rsidRPr="0068699C" w:rsidRDefault="00115B5A" w:rsidP="00115B5A">
      <w:pPr>
        <w:wordWrap w:val="0"/>
        <w:ind w:firstLineChars="100" w:firstLine="214"/>
        <w:rPr>
          <w:rFonts w:hAnsi="ＭＳ 明朝"/>
          <w:spacing w:val="2"/>
        </w:rPr>
      </w:pPr>
      <w:r>
        <w:rPr>
          <w:rFonts w:hAnsi="ＭＳ 明朝" w:hint="eastAsia"/>
          <w:spacing w:val="2"/>
        </w:rPr>
        <w:t>（補助金の</w:t>
      </w:r>
      <w:r w:rsidRPr="0068699C">
        <w:rPr>
          <w:rFonts w:hAnsi="ＭＳ 明朝" w:hint="eastAsia"/>
          <w:spacing w:val="2"/>
        </w:rPr>
        <w:t>額</w:t>
      </w:r>
      <w:r>
        <w:rPr>
          <w:rFonts w:hAnsi="ＭＳ 明朝" w:hint="eastAsia"/>
          <w:spacing w:val="2"/>
        </w:rPr>
        <w:t>）</w:t>
      </w:r>
    </w:p>
    <w:p w14:paraId="529EB21F" w14:textId="77777777" w:rsidR="00115B5A" w:rsidRPr="0068699C"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５</w:t>
      </w:r>
      <w:r w:rsidRPr="0068699C">
        <w:rPr>
          <w:rFonts w:hAnsi="ＭＳ 明朝" w:hint="eastAsia"/>
          <w:spacing w:val="2"/>
        </w:rPr>
        <w:t xml:space="preserve">条　</w:t>
      </w:r>
      <w:r>
        <w:rPr>
          <w:rFonts w:hAnsi="ＭＳ 明朝" w:hint="eastAsia"/>
          <w:spacing w:val="2"/>
        </w:rPr>
        <w:t>補助</w:t>
      </w:r>
      <w:r w:rsidRPr="0068699C">
        <w:rPr>
          <w:rFonts w:hAnsi="ＭＳ 明朝" w:hint="eastAsia"/>
          <w:spacing w:val="2"/>
        </w:rPr>
        <w:t>金の額は、</w:t>
      </w:r>
      <w:r>
        <w:rPr>
          <w:rFonts w:hAnsi="ＭＳ 明朝" w:hint="eastAsia"/>
          <w:spacing w:val="2"/>
        </w:rPr>
        <w:t>補助対象経費の10分の10に相当する額</w:t>
      </w:r>
      <w:r w:rsidRPr="0068699C">
        <w:rPr>
          <w:rFonts w:hAnsi="ＭＳ 明朝" w:hint="eastAsia"/>
          <w:spacing w:val="2"/>
        </w:rPr>
        <w:t>とし、</w:t>
      </w:r>
      <w:r>
        <w:rPr>
          <w:rFonts w:hAnsi="ＭＳ 明朝" w:hint="eastAsia"/>
          <w:spacing w:val="2"/>
        </w:rPr>
        <w:t>１件あたり20万円を上限</w:t>
      </w:r>
      <w:r w:rsidRPr="0068699C">
        <w:rPr>
          <w:rFonts w:hAnsi="ＭＳ 明朝" w:hint="eastAsia"/>
          <w:spacing w:val="2"/>
        </w:rPr>
        <w:t>とする。</w:t>
      </w:r>
      <w:r>
        <w:rPr>
          <w:rFonts w:hAnsi="ＭＳ 明朝" w:hint="eastAsia"/>
          <w:spacing w:val="2"/>
        </w:rPr>
        <w:t>ただし、予算の範囲内とする。</w:t>
      </w:r>
    </w:p>
    <w:p w14:paraId="2D243863" w14:textId="59D03ADD" w:rsidR="00115B5A" w:rsidRPr="00DC2AE4" w:rsidRDefault="00115B5A" w:rsidP="00115B5A">
      <w:pPr>
        <w:wordWrap w:val="0"/>
        <w:ind w:left="214" w:hangingChars="100" w:hanging="214"/>
        <w:rPr>
          <w:rFonts w:hAnsi="ＭＳ 明朝"/>
          <w:spacing w:val="2"/>
        </w:rPr>
      </w:pPr>
      <w:r w:rsidRPr="0068699C">
        <w:rPr>
          <w:rFonts w:hAnsi="ＭＳ 明朝" w:hint="eastAsia"/>
          <w:spacing w:val="2"/>
        </w:rPr>
        <w:t xml:space="preserve">２　</w:t>
      </w:r>
      <w:r w:rsidR="00857726">
        <w:rPr>
          <w:rFonts w:hAnsi="ＭＳ 明朝" w:hint="eastAsia"/>
          <w:spacing w:val="2"/>
        </w:rPr>
        <w:t>前項の規定により算出した</w:t>
      </w:r>
      <w:r w:rsidRPr="0068699C">
        <w:rPr>
          <w:rFonts w:hAnsi="ＭＳ 明朝" w:hint="eastAsia"/>
          <w:spacing w:val="2"/>
        </w:rPr>
        <w:t>額に</w:t>
      </w:r>
      <w:r>
        <w:rPr>
          <w:rFonts w:hAnsi="ＭＳ 明朝" w:hint="eastAsia"/>
          <w:spacing w:val="2"/>
        </w:rPr>
        <w:t>1</w:t>
      </w:r>
      <w:r w:rsidRPr="0068699C">
        <w:rPr>
          <w:rFonts w:hAnsi="ＭＳ 明朝" w:hint="eastAsia"/>
          <w:spacing w:val="2"/>
        </w:rPr>
        <w:t>00円未満の端数が生じた場合は、その端数を切り捨てるものとする。</w:t>
      </w:r>
    </w:p>
    <w:p w14:paraId="619401BC" w14:textId="77777777" w:rsidR="00115B5A" w:rsidRPr="0068699C" w:rsidRDefault="00115B5A" w:rsidP="00115B5A">
      <w:pPr>
        <w:wordWrap w:val="0"/>
        <w:ind w:firstLineChars="100" w:firstLine="214"/>
        <w:rPr>
          <w:rFonts w:hAnsi="ＭＳ 明朝"/>
          <w:spacing w:val="2"/>
        </w:rPr>
      </w:pPr>
      <w:r>
        <w:rPr>
          <w:rFonts w:hAnsi="ＭＳ 明朝" w:hint="eastAsia"/>
          <w:spacing w:val="2"/>
        </w:rPr>
        <w:t>（事業への応募）</w:t>
      </w:r>
    </w:p>
    <w:p w14:paraId="061365FD" w14:textId="4EDCB8F9" w:rsidR="00115B5A" w:rsidRPr="0068699C"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６</w:t>
      </w:r>
      <w:r w:rsidRPr="0068699C">
        <w:rPr>
          <w:rFonts w:hAnsi="ＭＳ 明朝" w:hint="eastAsia"/>
          <w:spacing w:val="2"/>
        </w:rPr>
        <w:t xml:space="preserve">条　</w:t>
      </w:r>
      <w:r>
        <w:rPr>
          <w:rFonts w:hAnsi="ＭＳ 明朝" w:hint="eastAsia"/>
          <w:spacing w:val="2"/>
        </w:rPr>
        <w:t>本事業へ応募する者</w:t>
      </w:r>
      <w:r w:rsidR="00857726">
        <w:rPr>
          <w:rFonts w:hAnsi="ＭＳ 明朝" w:hint="eastAsia"/>
          <w:spacing w:val="2"/>
        </w:rPr>
        <w:t>（次条において「応募者」という。）</w:t>
      </w:r>
      <w:r>
        <w:rPr>
          <w:rFonts w:hAnsi="ＭＳ 明朝" w:hint="eastAsia"/>
          <w:spacing w:val="2"/>
        </w:rPr>
        <w:t>は、次の各号の</w:t>
      </w:r>
      <w:r w:rsidR="00857726">
        <w:rPr>
          <w:rFonts w:hAnsi="ＭＳ 明朝" w:hint="eastAsia"/>
          <w:spacing w:val="2"/>
        </w:rPr>
        <w:t>全て</w:t>
      </w:r>
      <w:r>
        <w:rPr>
          <w:rFonts w:hAnsi="ＭＳ 明朝" w:hint="eastAsia"/>
          <w:spacing w:val="2"/>
        </w:rPr>
        <w:t>の書類を市長に提出しなければならない。この場合において、市長は</w:t>
      </w:r>
      <w:r w:rsidR="00857726">
        <w:rPr>
          <w:rFonts w:hAnsi="ＭＳ 明朝" w:hint="eastAsia"/>
          <w:spacing w:val="2"/>
        </w:rPr>
        <w:t>、</w:t>
      </w:r>
      <w:r>
        <w:rPr>
          <w:rFonts w:hAnsi="ＭＳ 明朝" w:hint="eastAsia"/>
          <w:spacing w:val="2"/>
        </w:rPr>
        <w:t>応募内容が本要綱に適合しているかを確認するものとする。</w:t>
      </w:r>
    </w:p>
    <w:p w14:paraId="313C4279" w14:textId="77777777" w:rsidR="00115B5A" w:rsidRPr="0068699C" w:rsidRDefault="00115B5A" w:rsidP="00115B5A">
      <w:pPr>
        <w:wordWrap w:val="0"/>
        <w:ind w:left="214" w:hangingChars="100" w:hanging="214"/>
        <w:rPr>
          <w:rFonts w:hAnsi="ＭＳ 明朝"/>
          <w:spacing w:val="2"/>
        </w:rPr>
      </w:pPr>
      <w:r w:rsidRPr="0068699C">
        <w:rPr>
          <w:rFonts w:hAnsi="ＭＳ 明朝" w:hint="eastAsia"/>
          <w:spacing w:val="2"/>
        </w:rPr>
        <w:t xml:space="preserve">　⑴　</w:t>
      </w:r>
      <w:r>
        <w:rPr>
          <w:rFonts w:hAnsi="ＭＳ 明朝" w:hint="eastAsia"/>
          <w:spacing w:val="2"/>
        </w:rPr>
        <w:t>応募申込書（</w:t>
      </w:r>
      <w:r w:rsidRPr="0068699C">
        <w:rPr>
          <w:rFonts w:hAnsi="ＭＳ 明朝" w:hint="eastAsia"/>
          <w:spacing w:val="2"/>
        </w:rPr>
        <w:t>様式第</w:t>
      </w:r>
      <w:r>
        <w:rPr>
          <w:rFonts w:hAnsi="ＭＳ 明朝" w:hint="eastAsia"/>
          <w:spacing w:val="2"/>
        </w:rPr>
        <w:t>１</w:t>
      </w:r>
      <w:r w:rsidRPr="0068699C">
        <w:rPr>
          <w:rFonts w:hAnsi="ＭＳ 明朝" w:hint="eastAsia"/>
          <w:spacing w:val="2"/>
        </w:rPr>
        <w:t>号</w:t>
      </w:r>
      <w:r>
        <w:rPr>
          <w:rFonts w:hAnsi="ＭＳ 明朝" w:hint="eastAsia"/>
          <w:spacing w:val="2"/>
        </w:rPr>
        <w:t>）</w:t>
      </w:r>
    </w:p>
    <w:p w14:paraId="6FCEF232" w14:textId="77777777" w:rsidR="00115B5A" w:rsidRPr="0068699C" w:rsidRDefault="00115B5A" w:rsidP="00115B5A">
      <w:pPr>
        <w:wordWrap w:val="0"/>
        <w:ind w:left="214" w:hangingChars="100" w:hanging="214"/>
        <w:rPr>
          <w:rFonts w:hAnsi="ＭＳ 明朝"/>
          <w:spacing w:val="2"/>
        </w:rPr>
      </w:pPr>
      <w:r w:rsidRPr="0068699C">
        <w:rPr>
          <w:rFonts w:hAnsi="ＭＳ 明朝" w:hint="eastAsia"/>
          <w:spacing w:val="2"/>
        </w:rPr>
        <w:t xml:space="preserve">　⑵　</w:t>
      </w:r>
      <w:r>
        <w:rPr>
          <w:rFonts w:hAnsi="ＭＳ 明朝" w:hint="eastAsia"/>
          <w:spacing w:val="2"/>
        </w:rPr>
        <w:t>事業内容説明書書（</w:t>
      </w:r>
      <w:r w:rsidRPr="0068699C">
        <w:rPr>
          <w:rFonts w:hAnsi="ＭＳ 明朝" w:hint="eastAsia"/>
          <w:spacing w:val="2"/>
        </w:rPr>
        <w:t>様式第</w:t>
      </w:r>
      <w:r>
        <w:rPr>
          <w:rFonts w:hAnsi="ＭＳ 明朝" w:hint="eastAsia"/>
          <w:spacing w:val="2"/>
        </w:rPr>
        <w:t>２</w:t>
      </w:r>
      <w:r w:rsidRPr="0068699C">
        <w:rPr>
          <w:rFonts w:hAnsi="ＭＳ 明朝" w:hint="eastAsia"/>
          <w:spacing w:val="2"/>
        </w:rPr>
        <w:t>号</w:t>
      </w:r>
      <w:r>
        <w:rPr>
          <w:rFonts w:hAnsi="ＭＳ 明朝" w:hint="eastAsia"/>
          <w:spacing w:val="2"/>
        </w:rPr>
        <w:t>）</w:t>
      </w:r>
    </w:p>
    <w:p w14:paraId="712E6AFC" w14:textId="77777777" w:rsidR="00115B5A" w:rsidRPr="0068699C" w:rsidRDefault="00115B5A" w:rsidP="00115B5A">
      <w:pPr>
        <w:wordWrap w:val="0"/>
        <w:rPr>
          <w:rFonts w:hAnsi="ＭＳ 明朝"/>
          <w:spacing w:val="2"/>
        </w:rPr>
      </w:pPr>
      <w:r w:rsidRPr="0068699C">
        <w:rPr>
          <w:rFonts w:hAnsi="ＭＳ 明朝" w:hint="eastAsia"/>
          <w:spacing w:val="2"/>
        </w:rPr>
        <w:t xml:space="preserve">　⑶　</w:t>
      </w:r>
      <w:r>
        <w:rPr>
          <w:rFonts w:hAnsi="ＭＳ 明朝" w:hint="eastAsia"/>
          <w:spacing w:val="2"/>
        </w:rPr>
        <w:t>収支計画書（</w:t>
      </w:r>
      <w:r w:rsidRPr="0068699C">
        <w:rPr>
          <w:rFonts w:hAnsi="ＭＳ 明朝" w:hint="eastAsia"/>
          <w:spacing w:val="2"/>
        </w:rPr>
        <w:t>様式第</w:t>
      </w:r>
      <w:r>
        <w:rPr>
          <w:rFonts w:hAnsi="ＭＳ 明朝" w:hint="eastAsia"/>
          <w:spacing w:val="2"/>
        </w:rPr>
        <w:t>３</w:t>
      </w:r>
      <w:r w:rsidRPr="0068699C">
        <w:rPr>
          <w:rFonts w:hAnsi="ＭＳ 明朝" w:hint="eastAsia"/>
          <w:spacing w:val="2"/>
        </w:rPr>
        <w:t>号</w:t>
      </w:r>
      <w:r>
        <w:rPr>
          <w:rFonts w:hAnsi="ＭＳ 明朝" w:hint="eastAsia"/>
          <w:spacing w:val="2"/>
        </w:rPr>
        <w:t>）</w:t>
      </w:r>
    </w:p>
    <w:p w14:paraId="1CCB4B72" w14:textId="77777777" w:rsidR="00115B5A" w:rsidRDefault="00115B5A" w:rsidP="00115B5A">
      <w:pPr>
        <w:wordWrap w:val="0"/>
        <w:rPr>
          <w:rFonts w:hAnsi="ＭＳ 明朝"/>
          <w:spacing w:val="2"/>
        </w:rPr>
      </w:pPr>
      <w:r w:rsidRPr="0068699C">
        <w:rPr>
          <w:rFonts w:hAnsi="ＭＳ 明朝" w:hint="eastAsia"/>
          <w:spacing w:val="2"/>
        </w:rPr>
        <w:t xml:space="preserve">　⑷　</w:t>
      </w:r>
      <w:r>
        <w:rPr>
          <w:rFonts w:hAnsi="ＭＳ 明朝" w:hint="eastAsia"/>
          <w:spacing w:val="2"/>
        </w:rPr>
        <w:t>補助対象経費算出調書（</w:t>
      </w:r>
      <w:r w:rsidRPr="0068699C">
        <w:rPr>
          <w:rFonts w:hAnsi="ＭＳ 明朝" w:hint="eastAsia"/>
          <w:spacing w:val="2"/>
        </w:rPr>
        <w:t>様式第</w:t>
      </w:r>
      <w:r>
        <w:rPr>
          <w:rFonts w:hAnsi="ＭＳ 明朝" w:hint="eastAsia"/>
          <w:spacing w:val="2"/>
        </w:rPr>
        <w:t>４</w:t>
      </w:r>
      <w:r w:rsidRPr="0068699C">
        <w:rPr>
          <w:rFonts w:hAnsi="ＭＳ 明朝" w:hint="eastAsia"/>
          <w:spacing w:val="2"/>
        </w:rPr>
        <w:t>号</w:t>
      </w:r>
      <w:r>
        <w:rPr>
          <w:rFonts w:hAnsi="ＭＳ 明朝" w:hint="eastAsia"/>
          <w:spacing w:val="2"/>
        </w:rPr>
        <w:t>）</w:t>
      </w:r>
    </w:p>
    <w:p w14:paraId="3E1A1EAB" w14:textId="77777777" w:rsidR="00115B5A" w:rsidRDefault="00115B5A" w:rsidP="00115B5A">
      <w:pPr>
        <w:wordWrap w:val="0"/>
        <w:ind w:firstLineChars="100" w:firstLine="214"/>
        <w:rPr>
          <w:rFonts w:hAnsi="ＭＳ 明朝"/>
          <w:spacing w:val="2"/>
        </w:rPr>
      </w:pPr>
      <w:r>
        <w:rPr>
          <w:rFonts w:hAnsi="ＭＳ 明朝" w:hint="eastAsia"/>
          <w:spacing w:val="2"/>
        </w:rPr>
        <w:t>⑸</w:t>
      </w:r>
      <w:r w:rsidRPr="0068699C">
        <w:rPr>
          <w:rFonts w:hAnsi="ＭＳ 明朝" w:hint="eastAsia"/>
          <w:spacing w:val="2"/>
        </w:rPr>
        <w:t xml:space="preserve">　</w:t>
      </w:r>
      <w:r>
        <w:rPr>
          <w:rFonts w:hAnsi="ＭＳ 明朝" w:hint="eastAsia"/>
          <w:spacing w:val="2"/>
        </w:rPr>
        <w:t>補助対象経費使途及び説明調書（</w:t>
      </w:r>
      <w:r w:rsidRPr="0068699C">
        <w:rPr>
          <w:rFonts w:hAnsi="ＭＳ 明朝" w:hint="eastAsia"/>
          <w:spacing w:val="2"/>
        </w:rPr>
        <w:t>様式第</w:t>
      </w:r>
      <w:r>
        <w:rPr>
          <w:rFonts w:hAnsi="ＭＳ 明朝" w:hint="eastAsia"/>
          <w:spacing w:val="2"/>
        </w:rPr>
        <w:t>５</w:t>
      </w:r>
      <w:r w:rsidRPr="0068699C">
        <w:rPr>
          <w:rFonts w:hAnsi="ＭＳ 明朝" w:hint="eastAsia"/>
          <w:spacing w:val="2"/>
        </w:rPr>
        <w:t>号</w:t>
      </w:r>
      <w:r>
        <w:rPr>
          <w:rFonts w:hAnsi="ＭＳ 明朝" w:hint="eastAsia"/>
          <w:spacing w:val="2"/>
        </w:rPr>
        <w:t>）</w:t>
      </w:r>
    </w:p>
    <w:p w14:paraId="0B176030" w14:textId="77777777" w:rsidR="00115B5A" w:rsidRDefault="00115B5A" w:rsidP="00115B5A">
      <w:pPr>
        <w:wordWrap w:val="0"/>
        <w:rPr>
          <w:rFonts w:hAnsi="ＭＳ 明朝"/>
          <w:spacing w:val="2"/>
        </w:rPr>
      </w:pPr>
      <w:r>
        <w:rPr>
          <w:rFonts w:hAnsi="ＭＳ 明朝" w:hint="eastAsia"/>
          <w:spacing w:val="2"/>
        </w:rPr>
        <w:t xml:space="preserve">　⑹　関係者連絡先（</w:t>
      </w:r>
      <w:r w:rsidRPr="0068699C">
        <w:rPr>
          <w:rFonts w:hAnsi="ＭＳ 明朝" w:hint="eastAsia"/>
          <w:spacing w:val="2"/>
        </w:rPr>
        <w:t>様式第</w:t>
      </w:r>
      <w:r>
        <w:rPr>
          <w:rFonts w:hAnsi="ＭＳ 明朝" w:hint="eastAsia"/>
          <w:spacing w:val="2"/>
        </w:rPr>
        <w:t>６</w:t>
      </w:r>
      <w:r w:rsidRPr="0068699C">
        <w:rPr>
          <w:rFonts w:hAnsi="ＭＳ 明朝" w:hint="eastAsia"/>
          <w:spacing w:val="2"/>
        </w:rPr>
        <w:t>号</w:t>
      </w:r>
      <w:r>
        <w:rPr>
          <w:rFonts w:hAnsi="ＭＳ 明朝" w:hint="eastAsia"/>
          <w:spacing w:val="2"/>
        </w:rPr>
        <w:t>）</w:t>
      </w:r>
    </w:p>
    <w:p w14:paraId="1AD1D1A7" w14:textId="77777777" w:rsidR="00115B5A" w:rsidRDefault="00115B5A" w:rsidP="00115B5A">
      <w:pPr>
        <w:wordWrap w:val="0"/>
        <w:rPr>
          <w:rFonts w:hAnsi="ＭＳ 明朝"/>
          <w:spacing w:val="2"/>
        </w:rPr>
      </w:pPr>
      <w:r>
        <w:rPr>
          <w:rFonts w:hAnsi="ＭＳ 明朝" w:hint="eastAsia"/>
          <w:spacing w:val="2"/>
        </w:rPr>
        <w:t xml:space="preserve">　⑺　税情報確認承諾書（</w:t>
      </w:r>
      <w:r w:rsidRPr="0068699C">
        <w:rPr>
          <w:rFonts w:hAnsi="ＭＳ 明朝" w:hint="eastAsia"/>
          <w:spacing w:val="2"/>
        </w:rPr>
        <w:t>様式第</w:t>
      </w:r>
      <w:r>
        <w:rPr>
          <w:rFonts w:hAnsi="ＭＳ 明朝" w:hint="eastAsia"/>
          <w:spacing w:val="2"/>
        </w:rPr>
        <w:t>７</w:t>
      </w:r>
      <w:r w:rsidRPr="0068699C">
        <w:rPr>
          <w:rFonts w:hAnsi="ＭＳ 明朝" w:hint="eastAsia"/>
          <w:spacing w:val="2"/>
        </w:rPr>
        <w:t>号</w:t>
      </w:r>
      <w:r>
        <w:rPr>
          <w:rFonts w:hAnsi="ＭＳ 明朝" w:hint="eastAsia"/>
          <w:spacing w:val="2"/>
        </w:rPr>
        <w:t>）</w:t>
      </w:r>
    </w:p>
    <w:p w14:paraId="7E64C0B1" w14:textId="77777777" w:rsidR="00115B5A" w:rsidRPr="0068699C" w:rsidRDefault="00115B5A" w:rsidP="00115B5A">
      <w:pPr>
        <w:wordWrap w:val="0"/>
        <w:rPr>
          <w:rFonts w:hAnsi="ＭＳ 明朝"/>
          <w:spacing w:val="2"/>
        </w:rPr>
      </w:pPr>
      <w:r>
        <w:rPr>
          <w:rFonts w:hAnsi="ＭＳ 明朝" w:hint="eastAsia"/>
          <w:spacing w:val="2"/>
        </w:rPr>
        <w:t xml:space="preserve">　⑻　その他市長が必要と認める書類</w:t>
      </w:r>
    </w:p>
    <w:p w14:paraId="7A413C03" w14:textId="346061A6" w:rsidR="00115B5A" w:rsidRDefault="00115B5A" w:rsidP="00115B5A">
      <w:pPr>
        <w:wordWrap w:val="0"/>
        <w:ind w:left="214" w:hangingChars="100" w:hanging="214"/>
        <w:rPr>
          <w:rFonts w:hAnsi="ＭＳ 明朝"/>
          <w:spacing w:val="2"/>
        </w:rPr>
      </w:pPr>
      <w:r w:rsidRPr="0068699C">
        <w:rPr>
          <w:rFonts w:hAnsi="ＭＳ 明朝" w:hint="eastAsia"/>
          <w:spacing w:val="2"/>
        </w:rPr>
        <w:t xml:space="preserve">２　</w:t>
      </w:r>
      <w:r>
        <w:rPr>
          <w:rFonts w:hAnsi="ＭＳ 明朝" w:hint="eastAsia"/>
          <w:spacing w:val="2"/>
        </w:rPr>
        <w:t>前項の規定による応募受付の期間は、市長が別に定める</w:t>
      </w:r>
      <w:r w:rsidR="00857726">
        <w:rPr>
          <w:rFonts w:hAnsi="ＭＳ 明朝" w:hint="eastAsia"/>
          <w:spacing w:val="2"/>
        </w:rPr>
        <w:t>期間</w:t>
      </w:r>
      <w:r>
        <w:rPr>
          <w:rFonts w:hAnsi="ＭＳ 明朝" w:hint="eastAsia"/>
          <w:spacing w:val="2"/>
        </w:rPr>
        <w:t>とする。</w:t>
      </w:r>
    </w:p>
    <w:p w14:paraId="33A826B7" w14:textId="77777777" w:rsidR="00115B5A" w:rsidRPr="0068699C" w:rsidRDefault="00115B5A" w:rsidP="00115B5A">
      <w:pPr>
        <w:wordWrap w:val="0"/>
        <w:ind w:firstLineChars="100" w:firstLine="214"/>
        <w:rPr>
          <w:rFonts w:hAnsi="ＭＳ 明朝"/>
          <w:spacing w:val="2"/>
        </w:rPr>
      </w:pPr>
      <w:r>
        <w:rPr>
          <w:rFonts w:hAnsi="ＭＳ 明朝" w:hint="eastAsia"/>
          <w:spacing w:val="2"/>
        </w:rPr>
        <w:t>（事業の審査）</w:t>
      </w:r>
    </w:p>
    <w:p w14:paraId="54E21C69" w14:textId="77777777" w:rsidR="00115B5A" w:rsidRDefault="00115B5A" w:rsidP="00115B5A">
      <w:pPr>
        <w:wordWrap w:val="0"/>
        <w:ind w:left="220" w:hangingChars="100" w:hanging="220"/>
        <w:rPr>
          <w:rStyle w:val="p"/>
        </w:rPr>
      </w:pPr>
      <w:r w:rsidRPr="0068699C">
        <w:rPr>
          <w:rStyle w:val="p"/>
          <w:rFonts w:hint="eastAsia"/>
        </w:rPr>
        <w:lastRenderedPageBreak/>
        <w:t>第</w:t>
      </w:r>
      <w:r>
        <w:rPr>
          <w:rStyle w:val="p"/>
          <w:rFonts w:hint="eastAsia"/>
        </w:rPr>
        <w:t>７</w:t>
      </w:r>
      <w:r w:rsidRPr="0068699C">
        <w:rPr>
          <w:rStyle w:val="p"/>
          <w:rFonts w:hint="eastAsia"/>
        </w:rPr>
        <w:t>条　市長は</w:t>
      </w:r>
      <w:r>
        <w:rPr>
          <w:rStyle w:val="p"/>
          <w:rFonts w:hint="eastAsia"/>
        </w:rPr>
        <w:t>、応募のあった補助対象事業を審査するため、審査委員会を設置する。</w:t>
      </w:r>
    </w:p>
    <w:p w14:paraId="0168D17F" w14:textId="77777777" w:rsidR="00115B5A" w:rsidRDefault="00115B5A" w:rsidP="00115B5A">
      <w:pPr>
        <w:wordWrap w:val="0"/>
        <w:ind w:left="220" w:hangingChars="100" w:hanging="220"/>
        <w:rPr>
          <w:rStyle w:val="p"/>
        </w:rPr>
      </w:pPr>
      <w:r>
        <w:rPr>
          <w:rStyle w:val="p"/>
          <w:rFonts w:hint="eastAsia"/>
        </w:rPr>
        <w:t>２　審査委員会は、前条第１項各号に規定する提出書類（同項第６号及び第７号に規定する書類を除く。）をもとに審査を行い、審査結果を市長に報告する。</w:t>
      </w:r>
    </w:p>
    <w:p w14:paraId="2D39B773" w14:textId="120D2381" w:rsidR="00115B5A" w:rsidRDefault="00115B5A" w:rsidP="00115B5A">
      <w:pPr>
        <w:wordWrap w:val="0"/>
        <w:ind w:left="220" w:hangingChars="100" w:hanging="220"/>
        <w:rPr>
          <w:rStyle w:val="p"/>
        </w:rPr>
      </w:pPr>
      <w:r>
        <w:rPr>
          <w:rStyle w:val="p"/>
          <w:rFonts w:hint="eastAsia"/>
        </w:rPr>
        <w:t>３　市長は、前項の報告を踏まえ、補助対象事業を採択したときは、選考結果通知書（採択）（様式第８号）により、採択しないときは選考結果通知書（不採択）（様式第９号）により、応募者に通知する。この場合において、市長は、</w:t>
      </w:r>
      <w:r w:rsidR="00857726">
        <w:rPr>
          <w:rStyle w:val="p"/>
          <w:rFonts w:hint="eastAsia"/>
        </w:rPr>
        <w:t>原則として</w:t>
      </w:r>
      <w:r>
        <w:rPr>
          <w:rStyle w:val="p"/>
          <w:rFonts w:hint="eastAsia"/>
        </w:rPr>
        <w:t>審査点が上位の者から補助額を決定し、予算の範囲内で補助対象事業を採択する。</w:t>
      </w:r>
    </w:p>
    <w:p w14:paraId="1A3F871B" w14:textId="77777777" w:rsidR="00115B5A" w:rsidRDefault="00115B5A" w:rsidP="00115B5A">
      <w:pPr>
        <w:wordWrap w:val="0"/>
        <w:ind w:left="220" w:hangingChars="100" w:hanging="220"/>
        <w:rPr>
          <w:rFonts w:hAnsi="ＭＳ 明朝"/>
          <w:spacing w:val="2"/>
        </w:rPr>
      </w:pPr>
      <w:r>
        <w:rPr>
          <w:rStyle w:val="p"/>
          <w:rFonts w:hint="eastAsia"/>
        </w:rPr>
        <w:t>４　審査委員会の審査基準は、別に定めるものとする。</w:t>
      </w:r>
    </w:p>
    <w:p w14:paraId="122ECB00" w14:textId="77777777" w:rsidR="00115B5A" w:rsidRDefault="00115B5A" w:rsidP="00115B5A">
      <w:pPr>
        <w:wordWrap w:val="0"/>
        <w:rPr>
          <w:rFonts w:hAnsi="ＭＳ 明朝"/>
          <w:spacing w:val="2"/>
        </w:rPr>
      </w:pPr>
      <w:r>
        <w:rPr>
          <w:rFonts w:hAnsi="ＭＳ 明朝" w:hint="eastAsia"/>
          <w:spacing w:val="2"/>
        </w:rPr>
        <w:t xml:space="preserve">　（審査委員会の組織）</w:t>
      </w:r>
    </w:p>
    <w:p w14:paraId="282E72F7" w14:textId="77777777" w:rsidR="00115B5A" w:rsidRPr="00A813A1" w:rsidRDefault="00115B5A" w:rsidP="00115B5A">
      <w:pPr>
        <w:wordWrap w:val="0"/>
        <w:rPr>
          <w:rFonts w:hAnsi="ＭＳ 明朝"/>
          <w:spacing w:val="2"/>
        </w:rPr>
      </w:pPr>
      <w:r>
        <w:rPr>
          <w:rFonts w:hAnsi="ＭＳ 明朝" w:hint="eastAsia"/>
          <w:spacing w:val="2"/>
        </w:rPr>
        <w:t>第８条　審査委員会は、６名の委員をもって構成し、次の各号に掲げる者をもって充てる。</w:t>
      </w:r>
    </w:p>
    <w:p w14:paraId="18FD3327" w14:textId="77777777" w:rsidR="00115B5A" w:rsidRDefault="00115B5A" w:rsidP="00115B5A">
      <w:pPr>
        <w:wordWrap w:val="0"/>
        <w:rPr>
          <w:rFonts w:hAnsi="ＭＳ 明朝"/>
          <w:spacing w:val="2"/>
        </w:rPr>
      </w:pPr>
      <w:r>
        <w:rPr>
          <w:rFonts w:hAnsi="ＭＳ 明朝" w:hint="eastAsia"/>
          <w:spacing w:val="2"/>
        </w:rPr>
        <w:t xml:space="preserve">　</w:t>
      </w:r>
      <w:r w:rsidRPr="0068699C">
        <w:rPr>
          <w:rFonts w:hAnsi="ＭＳ 明朝" w:hint="eastAsia"/>
          <w:spacing w:val="2"/>
        </w:rPr>
        <w:t>⑴</w:t>
      </w:r>
      <w:r>
        <w:rPr>
          <w:rFonts w:hAnsi="ＭＳ 明朝" w:hint="eastAsia"/>
          <w:spacing w:val="2"/>
        </w:rPr>
        <w:t xml:space="preserve">　帯広市経済部長</w:t>
      </w:r>
    </w:p>
    <w:p w14:paraId="44A030F4" w14:textId="69757C96" w:rsidR="00115B5A" w:rsidRDefault="00115B5A" w:rsidP="00115B5A">
      <w:pPr>
        <w:wordWrap w:val="0"/>
        <w:rPr>
          <w:rFonts w:hAnsi="ＭＳ 明朝"/>
          <w:spacing w:val="2"/>
        </w:rPr>
      </w:pPr>
      <w:r>
        <w:rPr>
          <w:rFonts w:hAnsi="ＭＳ 明朝" w:hint="eastAsia"/>
          <w:spacing w:val="2"/>
        </w:rPr>
        <w:t xml:space="preserve">　⑵　市長が依頼する帯広市中心市街地活性化協議会</w:t>
      </w:r>
      <w:r w:rsidR="00DD5DCC">
        <w:rPr>
          <w:rFonts w:hAnsi="ＭＳ 明朝" w:hint="eastAsia"/>
          <w:spacing w:val="2"/>
        </w:rPr>
        <w:t>の</w:t>
      </w:r>
      <w:r>
        <w:rPr>
          <w:rFonts w:hAnsi="ＭＳ 明朝" w:hint="eastAsia"/>
          <w:spacing w:val="2"/>
        </w:rPr>
        <w:t>委員</w:t>
      </w:r>
      <w:r w:rsidR="00DD5DCC">
        <w:rPr>
          <w:rFonts w:hAnsi="ＭＳ 明朝" w:hint="eastAsia"/>
          <w:spacing w:val="2"/>
        </w:rPr>
        <w:t>等</w:t>
      </w:r>
    </w:p>
    <w:p w14:paraId="5082D14D" w14:textId="77777777" w:rsidR="00115B5A" w:rsidRDefault="00115B5A" w:rsidP="00115B5A">
      <w:pPr>
        <w:wordWrap w:val="0"/>
        <w:rPr>
          <w:rFonts w:hAnsi="ＭＳ 明朝"/>
          <w:spacing w:val="2"/>
        </w:rPr>
      </w:pPr>
      <w:r>
        <w:rPr>
          <w:rFonts w:hAnsi="ＭＳ 明朝" w:hint="eastAsia"/>
          <w:spacing w:val="2"/>
        </w:rPr>
        <w:t xml:space="preserve">　⑶　その他市長が必要と認めた者</w:t>
      </w:r>
    </w:p>
    <w:p w14:paraId="45A4523C" w14:textId="3A4AB0F8" w:rsidR="00115B5A" w:rsidRDefault="00115B5A" w:rsidP="00115B5A">
      <w:pPr>
        <w:wordWrap w:val="0"/>
        <w:ind w:left="214" w:hangingChars="100" w:hanging="214"/>
        <w:rPr>
          <w:rFonts w:hAnsi="ＭＳ 明朝"/>
          <w:spacing w:val="2"/>
        </w:rPr>
      </w:pPr>
      <w:r>
        <w:rPr>
          <w:rFonts w:hAnsi="ＭＳ 明朝" w:hint="eastAsia"/>
          <w:spacing w:val="2"/>
        </w:rPr>
        <w:t>２　委員の任期は１年とし、再任を妨げない。ただし、委員に欠員が生じた場合における後任委員の任期は、前任者の</w:t>
      </w:r>
      <w:r w:rsidR="00857726">
        <w:rPr>
          <w:rFonts w:hAnsi="ＭＳ 明朝" w:hint="eastAsia"/>
          <w:spacing w:val="2"/>
        </w:rPr>
        <w:t>残</w:t>
      </w:r>
      <w:r>
        <w:rPr>
          <w:rFonts w:hAnsi="ＭＳ 明朝" w:hint="eastAsia"/>
          <w:spacing w:val="2"/>
        </w:rPr>
        <w:t>任期間とする。</w:t>
      </w:r>
    </w:p>
    <w:p w14:paraId="4BF3AAC7" w14:textId="77777777" w:rsidR="00115B5A" w:rsidRDefault="00115B5A" w:rsidP="00115B5A">
      <w:pPr>
        <w:wordWrap w:val="0"/>
        <w:ind w:left="214" w:hangingChars="100" w:hanging="214"/>
        <w:rPr>
          <w:rFonts w:hAnsi="ＭＳ 明朝"/>
          <w:spacing w:val="2"/>
        </w:rPr>
      </w:pPr>
      <w:r>
        <w:rPr>
          <w:rFonts w:hAnsi="ＭＳ 明朝" w:hint="eastAsia"/>
          <w:spacing w:val="2"/>
        </w:rPr>
        <w:t>３　審査委員会に委員長を置き、帯広市経済部長をもって充てる。</w:t>
      </w:r>
    </w:p>
    <w:p w14:paraId="5DEB6C1C" w14:textId="77777777" w:rsidR="00115B5A" w:rsidRDefault="00115B5A" w:rsidP="00115B5A">
      <w:pPr>
        <w:wordWrap w:val="0"/>
        <w:ind w:left="214" w:hangingChars="100" w:hanging="214"/>
        <w:rPr>
          <w:rFonts w:hAnsi="ＭＳ 明朝"/>
          <w:spacing w:val="2"/>
        </w:rPr>
      </w:pPr>
      <w:r>
        <w:rPr>
          <w:rFonts w:hAnsi="ＭＳ 明朝" w:hint="eastAsia"/>
          <w:spacing w:val="2"/>
        </w:rPr>
        <w:t>４　委員長は、委員会を代表し、会務を総理する。</w:t>
      </w:r>
    </w:p>
    <w:p w14:paraId="2B9F4384" w14:textId="77777777" w:rsidR="00115B5A" w:rsidRDefault="00115B5A" w:rsidP="00115B5A">
      <w:pPr>
        <w:wordWrap w:val="0"/>
        <w:ind w:left="214" w:hangingChars="100" w:hanging="214"/>
        <w:rPr>
          <w:rFonts w:hAnsi="ＭＳ 明朝"/>
          <w:spacing w:val="2"/>
        </w:rPr>
      </w:pPr>
      <w:r>
        <w:rPr>
          <w:rFonts w:hAnsi="ＭＳ 明朝" w:hint="eastAsia"/>
          <w:spacing w:val="2"/>
        </w:rPr>
        <w:t>５　委員長に事故があるときは、委員長が指名する委員がその職務を代理する。</w:t>
      </w:r>
    </w:p>
    <w:p w14:paraId="17EDF486" w14:textId="159EE4CF" w:rsidR="00115B5A" w:rsidRDefault="00115B5A" w:rsidP="00115B5A">
      <w:pPr>
        <w:wordWrap w:val="0"/>
        <w:ind w:left="214" w:hangingChars="100" w:hanging="214"/>
        <w:rPr>
          <w:rFonts w:hAnsi="ＭＳ 明朝"/>
          <w:spacing w:val="2"/>
        </w:rPr>
      </w:pPr>
      <w:r>
        <w:rPr>
          <w:rFonts w:hAnsi="ＭＳ 明朝" w:hint="eastAsia"/>
          <w:spacing w:val="2"/>
        </w:rPr>
        <w:t>６　委員会の会議は、書面をもって開催する</w:t>
      </w:r>
      <w:r w:rsidR="00857726">
        <w:rPr>
          <w:rFonts w:hAnsi="ＭＳ 明朝" w:hint="eastAsia"/>
          <w:spacing w:val="2"/>
        </w:rPr>
        <w:t>ことができるものとする</w:t>
      </w:r>
      <w:r>
        <w:rPr>
          <w:rFonts w:hAnsi="ＭＳ 明朝" w:hint="eastAsia"/>
          <w:spacing w:val="2"/>
        </w:rPr>
        <w:t>。</w:t>
      </w:r>
    </w:p>
    <w:p w14:paraId="1ECA7CCB" w14:textId="77777777" w:rsidR="00115B5A" w:rsidRDefault="00115B5A" w:rsidP="00115B5A">
      <w:pPr>
        <w:wordWrap w:val="0"/>
        <w:ind w:left="214" w:hangingChars="100" w:hanging="214"/>
        <w:rPr>
          <w:rFonts w:hAnsi="ＭＳ 明朝"/>
          <w:spacing w:val="2"/>
        </w:rPr>
      </w:pPr>
      <w:r>
        <w:rPr>
          <w:rFonts w:hAnsi="ＭＳ 明朝" w:hint="eastAsia"/>
          <w:spacing w:val="2"/>
        </w:rPr>
        <w:t>７　委員会の庶務は、経済部商業労働室商業労働課において行う。</w:t>
      </w:r>
    </w:p>
    <w:p w14:paraId="59222F7E" w14:textId="77777777" w:rsidR="00115B5A" w:rsidRDefault="00115B5A" w:rsidP="00115B5A">
      <w:pPr>
        <w:wordWrap w:val="0"/>
        <w:ind w:left="214" w:hangingChars="100" w:hanging="214"/>
        <w:rPr>
          <w:rFonts w:hAnsi="ＭＳ 明朝"/>
          <w:spacing w:val="2"/>
        </w:rPr>
      </w:pPr>
      <w:r>
        <w:rPr>
          <w:rFonts w:hAnsi="ＭＳ 明朝" w:hint="eastAsia"/>
          <w:spacing w:val="2"/>
        </w:rPr>
        <w:t>８　この要綱に定めるもののほか、審査委員会に関し必要な事項は、委員長が会議に諮って定める。この場合において、審査委員会に関し必要な事項は、委員の過半数で決し、可否同数のときは、委員長の決するところによる。</w:t>
      </w:r>
    </w:p>
    <w:p w14:paraId="0F84D403" w14:textId="77777777" w:rsidR="00115B5A" w:rsidRPr="0068699C" w:rsidRDefault="00115B5A" w:rsidP="00115B5A">
      <w:pPr>
        <w:wordWrap w:val="0"/>
        <w:ind w:firstLineChars="100" w:firstLine="214"/>
        <w:rPr>
          <w:rFonts w:hAnsi="ＭＳ 明朝"/>
          <w:spacing w:val="2"/>
        </w:rPr>
      </w:pPr>
      <w:r>
        <w:rPr>
          <w:rFonts w:hAnsi="ＭＳ 明朝" w:hint="eastAsia"/>
          <w:spacing w:val="2"/>
        </w:rPr>
        <w:t>（</w:t>
      </w:r>
      <w:r w:rsidRPr="0068699C">
        <w:rPr>
          <w:rFonts w:hAnsi="ＭＳ 明朝" w:hint="eastAsia"/>
          <w:spacing w:val="2"/>
        </w:rPr>
        <w:t>交付</w:t>
      </w:r>
      <w:r>
        <w:rPr>
          <w:rFonts w:hAnsi="ＭＳ 明朝" w:hint="eastAsia"/>
          <w:spacing w:val="2"/>
        </w:rPr>
        <w:t>申請）</w:t>
      </w:r>
    </w:p>
    <w:p w14:paraId="75C62564" w14:textId="3CFF6576" w:rsidR="00115B5A" w:rsidRDefault="00115B5A" w:rsidP="00115B5A">
      <w:pPr>
        <w:wordWrap w:val="0"/>
        <w:ind w:left="220" w:hangingChars="100" w:hanging="220"/>
        <w:rPr>
          <w:rStyle w:val="p"/>
        </w:rPr>
      </w:pPr>
      <w:r w:rsidRPr="0068699C">
        <w:rPr>
          <w:rStyle w:val="p"/>
          <w:rFonts w:hint="eastAsia"/>
        </w:rPr>
        <w:t>第</w:t>
      </w:r>
      <w:r>
        <w:rPr>
          <w:rStyle w:val="p"/>
          <w:rFonts w:hint="eastAsia"/>
        </w:rPr>
        <w:t>９</w:t>
      </w:r>
      <w:r w:rsidRPr="0068699C">
        <w:rPr>
          <w:rStyle w:val="p"/>
          <w:rFonts w:hint="eastAsia"/>
        </w:rPr>
        <w:t xml:space="preserve">条　</w:t>
      </w:r>
      <w:r>
        <w:rPr>
          <w:rStyle w:val="p"/>
          <w:rFonts w:hint="eastAsia"/>
        </w:rPr>
        <w:t>第７条により採択され、補助金の交付を受けようとする者は、次の各号に定める書類を採択</w:t>
      </w:r>
      <w:r w:rsidR="00857726">
        <w:rPr>
          <w:rStyle w:val="p"/>
          <w:rFonts w:hint="eastAsia"/>
        </w:rPr>
        <w:t>の通知を受けた日の翌日から起算して</w:t>
      </w:r>
      <w:r>
        <w:rPr>
          <w:rStyle w:val="p"/>
          <w:rFonts w:hint="eastAsia"/>
        </w:rPr>
        <w:t>10日以内に市長に提出しなければならない。この場合において、補助金の交付を受けようとする</w:t>
      </w:r>
      <w:r w:rsidR="00857726">
        <w:rPr>
          <w:rStyle w:val="p"/>
          <w:rFonts w:hint="eastAsia"/>
        </w:rPr>
        <w:t>者</w:t>
      </w:r>
      <w:r>
        <w:rPr>
          <w:rStyle w:val="p"/>
          <w:rFonts w:hint="eastAsia"/>
        </w:rPr>
        <w:t>は、応募時</w:t>
      </w:r>
      <w:r w:rsidR="00857726">
        <w:rPr>
          <w:rStyle w:val="p"/>
          <w:rFonts w:hint="eastAsia"/>
        </w:rPr>
        <w:t>に提出した事業内容及び事業金額</w:t>
      </w:r>
      <w:r>
        <w:rPr>
          <w:rStyle w:val="p"/>
          <w:rFonts w:hint="eastAsia"/>
        </w:rPr>
        <w:t>と同一の内容で申請しなければならない。</w:t>
      </w:r>
    </w:p>
    <w:p w14:paraId="4D957745" w14:textId="77777777" w:rsidR="00115B5A" w:rsidRPr="0068699C" w:rsidRDefault="00115B5A" w:rsidP="00115B5A">
      <w:pPr>
        <w:wordWrap w:val="0"/>
        <w:ind w:leftChars="100" w:left="220"/>
        <w:rPr>
          <w:rFonts w:hAnsi="ＭＳ 明朝"/>
          <w:spacing w:val="2"/>
        </w:rPr>
      </w:pPr>
      <w:r w:rsidRPr="0068699C">
        <w:rPr>
          <w:rFonts w:hAnsi="ＭＳ 明朝" w:hint="eastAsia"/>
          <w:spacing w:val="2"/>
        </w:rPr>
        <w:t xml:space="preserve">⑴　</w:t>
      </w:r>
      <w:r>
        <w:rPr>
          <w:rFonts w:hAnsi="ＭＳ 明朝" w:hint="eastAsia"/>
          <w:spacing w:val="2"/>
        </w:rPr>
        <w:t>交付申請書（</w:t>
      </w:r>
      <w:r w:rsidRPr="0068699C">
        <w:rPr>
          <w:rFonts w:hAnsi="ＭＳ 明朝" w:hint="eastAsia"/>
          <w:spacing w:val="2"/>
        </w:rPr>
        <w:t>様式第</w:t>
      </w:r>
      <w:r>
        <w:rPr>
          <w:rFonts w:hAnsi="ＭＳ 明朝" w:hint="eastAsia"/>
          <w:spacing w:val="2"/>
        </w:rPr>
        <w:t>10</w:t>
      </w:r>
      <w:r w:rsidRPr="0068699C">
        <w:rPr>
          <w:rFonts w:hAnsi="ＭＳ 明朝" w:hint="eastAsia"/>
          <w:spacing w:val="2"/>
        </w:rPr>
        <w:t>号</w:t>
      </w:r>
      <w:r>
        <w:rPr>
          <w:rFonts w:hAnsi="ＭＳ 明朝" w:hint="eastAsia"/>
          <w:spacing w:val="2"/>
        </w:rPr>
        <w:t>）</w:t>
      </w:r>
    </w:p>
    <w:p w14:paraId="7A0D7B56" w14:textId="2CE42627" w:rsidR="00115B5A" w:rsidRPr="0068699C" w:rsidRDefault="00115B5A" w:rsidP="00115B5A">
      <w:pPr>
        <w:wordWrap w:val="0"/>
        <w:ind w:left="214" w:hangingChars="100" w:hanging="214"/>
        <w:rPr>
          <w:rFonts w:hAnsi="ＭＳ 明朝"/>
          <w:spacing w:val="2"/>
        </w:rPr>
      </w:pPr>
      <w:r w:rsidRPr="0068699C">
        <w:rPr>
          <w:rFonts w:hAnsi="ＭＳ 明朝" w:hint="eastAsia"/>
          <w:spacing w:val="2"/>
        </w:rPr>
        <w:t xml:space="preserve">　⑵　</w:t>
      </w:r>
      <w:r>
        <w:rPr>
          <w:rFonts w:hAnsi="ＭＳ 明朝" w:hint="eastAsia"/>
          <w:spacing w:val="2"/>
        </w:rPr>
        <w:t>事業内容説明書（</w:t>
      </w:r>
      <w:r w:rsidRPr="0068699C">
        <w:rPr>
          <w:rFonts w:hAnsi="ＭＳ 明朝" w:hint="eastAsia"/>
          <w:spacing w:val="2"/>
        </w:rPr>
        <w:t>様式第</w:t>
      </w:r>
      <w:r>
        <w:rPr>
          <w:rFonts w:hAnsi="ＭＳ 明朝" w:hint="eastAsia"/>
          <w:spacing w:val="2"/>
        </w:rPr>
        <w:t>２</w:t>
      </w:r>
      <w:r w:rsidRPr="0068699C">
        <w:rPr>
          <w:rFonts w:hAnsi="ＭＳ 明朝" w:hint="eastAsia"/>
          <w:spacing w:val="2"/>
        </w:rPr>
        <w:t>号</w:t>
      </w:r>
      <w:r>
        <w:rPr>
          <w:rFonts w:hAnsi="ＭＳ 明朝" w:hint="eastAsia"/>
          <w:spacing w:val="2"/>
        </w:rPr>
        <w:t>）</w:t>
      </w:r>
    </w:p>
    <w:p w14:paraId="72419A4F" w14:textId="77777777" w:rsidR="00115B5A" w:rsidRPr="0068699C" w:rsidRDefault="00115B5A" w:rsidP="00115B5A">
      <w:pPr>
        <w:wordWrap w:val="0"/>
        <w:rPr>
          <w:rFonts w:hAnsi="ＭＳ 明朝"/>
          <w:spacing w:val="2"/>
        </w:rPr>
      </w:pPr>
      <w:r w:rsidRPr="0068699C">
        <w:rPr>
          <w:rFonts w:hAnsi="ＭＳ 明朝" w:hint="eastAsia"/>
          <w:spacing w:val="2"/>
        </w:rPr>
        <w:t xml:space="preserve">　⑶　</w:t>
      </w:r>
      <w:r>
        <w:rPr>
          <w:rFonts w:hAnsi="ＭＳ 明朝" w:hint="eastAsia"/>
          <w:spacing w:val="2"/>
        </w:rPr>
        <w:t>収支計画書（</w:t>
      </w:r>
      <w:r w:rsidRPr="0068699C">
        <w:rPr>
          <w:rFonts w:hAnsi="ＭＳ 明朝" w:hint="eastAsia"/>
          <w:spacing w:val="2"/>
        </w:rPr>
        <w:t>様式第</w:t>
      </w:r>
      <w:r>
        <w:rPr>
          <w:rFonts w:hAnsi="ＭＳ 明朝" w:hint="eastAsia"/>
          <w:spacing w:val="2"/>
        </w:rPr>
        <w:t>３</w:t>
      </w:r>
      <w:r w:rsidRPr="0068699C">
        <w:rPr>
          <w:rFonts w:hAnsi="ＭＳ 明朝" w:hint="eastAsia"/>
          <w:spacing w:val="2"/>
        </w:rPr>
        <w:t>号</w:t>
      </w:r>
      <w:r>
        <w:rPr>
          <w:rFonts w:hAnsi="ＭＳ 明朝" w:hint="eastAsia"/>
          <w:spacing w:val="2"/>
        </w:rPr>
        <w:t>）</w:t>
      </w:r>
    </w:p>
    <w:p w14:paraId="59C9C381" w14:textId="77777777" w:rsidR="00115B5A" w:rsidRDefault="00115B5A" w:rsidP="00115B5A">
      <w:pPr>
        <w:wordWrap w:val="0"/>
        <w:rPr>
          <w:rFonts w:hAnsi="ＭＳ 明朝"/>
          <w:spacing w:val="2"/>
        </w:rPr>
      </w:pPr>
      <w:r w:rsidRPr="0068699C">
        <w:rPr>
          <w:rFonts w:hAnsi="ＭＳ 明朝" w:hint="eastAsia"/>
          <w:spacing w:val="2"/>
        </w:rPr>
        <w:t xml:space="preserve">　⑷　</w:t>
      </w:r>
      <w:r>
        <w:rPr>
          <w:rFonts w:hAnsi="ＭＳ 明朝" w:hint="eastAsia"/>
          <w:spacing w:val="2"/>
        </w:rPr>
        <w:t>補助対象経費算出調書（</w:t>
      </w:r>
      <w:r w:rsidRPr="0068699C">
        <w:rPr>
          <w:rFonts w:hAnsi="ＭＳ 明朝" w:hint="eastAsia"/>
          <w:spacing w:val="2"/>
        </w:rPr>
        <w:t>様式第</w:t>
      </w:r>
      <w:r>
        <w:rPr>
          <w:rFonts w:hAnsi="ＭＳ 明朝" w:hint="eastAsia"/>
          <w:spacing w:val="2"/>
        </w:rPr>
        <w:t>４</w:t>
      </w:r>
      <w:r w:rsidRPr="0068699C">
        <w:rPr>
          <w:rFonts w:hAnsi="ＭＳ 明朝" w:hint="eastAsia"/>
          <w:spacing w:val="2"/>
        </w:rPr>
        <w:t>号</w:t>
      </w:r>
      <w:r>
        <w:rPr>
          <w:rFonts w:hAnsi="ＭＳ 明朝" w:hint="eastAsia"/>
          <w:spacing w:val="2"/>
        </w:rPr>
        <w:t>）</w:t>
      </w:r>
    </w:p>
    <w:p w14:paraId="2C5E20FA" w14:textId="77777777" w:rsidR="00115B5A" w:rsidRDefault="00115B5A" w:rsidP="00115B5A">
      <w:pPr>
        <w:wordWrap w:val="0"/>
        <w:ind w:firstLineChars="100" w:firstLine="214"/>
        <w:rPr>
          <w:rFonts w:hAnsi="ＭＳ 明朝"/>
          <w:spacing w:val="2"/>
        </w:rPr>
      </w:pPr>
      <w:r>
        <w:rPr>
          <w:rFonts w:hAnsi="ＭＳ 明朝" w:hint="eastAsia"/>
          <w:spacing w:val="2"/>
        </w:rPr>
        <w:t>⑸</w:t>
      </w:r>
      <w:r w:rsidRPr="0068699C">
        <w:rPr>
          <w:rFonts w:hAnsi="ＭＳ 明朝" w:hint="eastAsia"/>
          <w:spacing w:val="2"/>
        </w:rPr>
        <w:t xml:space="preserve">　</w:t>
      </w:r>
      <w:r>
        <w:rPr>
          <w:rFonts w:hAnsi="ＭＳ 明朝" w:hint="eastAsia"/>
          <w:spacing w:val="2"/>
        </w:rPr>
        <w:t>補助対象経費使途及び説明調書（</w:t>
      </w:r>
      <w:r w:rsidRPr="0068699C">
        <w:rPr>
          <w:rFonts w:hAnsi="ＭＳ 明朝" w:hint="eastAsia"/>
          <w:spacing w:val="2"/>
        </w:rPr>
        <w:t>様式第</w:t>
      </w:r>
      <w:r>
        <w:rPr>
          <w:rFonts w:hAnsi="ＭＳ 明朝" w:hint="eastAsia"/>
          <w:spacing w:val="2"/>
        </w:rPr>
        <w:t>５</w:t>
      </w:r>
      <w:r w:rsidRPr="0068699C">
        <w:rPr>
          <w:rFonts w:hAnsi="ＭＳ 明朝" w:hint="eastAsia"/>
          <w:spacing w:val="2"/>
        </w:rPr>
        <w:t>号</w:t>
      </w:r>
      <w:r>
        <w:rPr>
          <w:rFonts w:hAnsi="ＭＳ 明朝" w:hint="eastAsia"/>
          <w:spacing w:val="2"/>
        </w:rPr>
        <w:t>）</w:t>
      </w:r>
    </w:p>
    <w:p w14:paraId="3223ECFD" w14:textId="77777777" w:rsidR="00115B5A" w:rsidRDefault="00115B5A" w:rsidP="00115B5A">
      <w:pPr>
        <w:wordWrap w:val="0"/>
        <w:rPr>
          <w:rFonts w:hAnsi="ＭＳ 明朝"/>
          <w:spacing w:val="2"/>
        </w:rPr>
      </w:pPr>
      <w:r>
        <w:rPr>
          <w:rFonts w:hAnsi="ＭＳ 明朝" w:hint="eastAsia"/>
          <w:spacing w:val="2"/>
        </w:rPr>
        <w:t xml:space="preserve">　⑹　その他市長が必要と認める書類</w:t>
      </w:r>
    </w:p>
    <w:p w14:paraId="27477B68" w14:textId="5A656729" w:rsidR="00115B5A" w:rsidRPr="00D71F27" w:rsidRDefault="00115B5A" w:rsidP="00115B5A">
      <w:pPr>
        <w:wordWrap w:val="0"/>
        <w:rPr>
          <w:rFonts w:hAnsi="ＭＳ 明朝"/>
          <w:spacing w:val="2"/>
        </w:rPr>
      </w:pPr>
      <w:r>
        <w:rPr>
          <w:rFonts w:hAnsi="ＭＳ 明朝" w:hint="eastAsia"/>
          <w:spacing w:val="2"/>
        </w:rPr>
        <w:t>２　前項</w:t>
      </w:r>
      <w:r w:rsidR="00857726">
        <w:rPr>
          <w:rFonts w:hAnsi="ＭＳ 明朝" w:hint="eastAsia"/>
          <w:spacing w:val="2"/>
        </w:rPr>
        <w:t>に規定する期間内</w:t>
      </w:r>
      <w:r>
        <w:rPr>
          <w:rFonts w:hAnsi="ＭＳ 明朝" w:hint="eastAsia"/>
          <w:spacing w:val="2"/>
        </w:rPr>
        <w:t>に申請がされなかった場合は、採択を受けることを辞退したものとみなす。</w:t>
      </w:r>
    </w:p>
    <w:p w14:paraId="7C5601EB" w14:textId="77777777" w:rsidR="00115B5A" w:rsidRPr="0068699C" w:rsidRDefault="00115B5A" w:rsidP="00115B5A">
      <w:pPr>
        <w:wordWrap w:val="0"/>
        <w:ind w:firstLineChars="100" w:firstLine="214"/>
        <w:rPr>
          <w:rFonts w:hAnsi="ＭＳ 明朝"/>
          <w:spacing w:val="2"/>
        </w:rPr>
      </w:pPr>
      <w:r>
        <w:rPr>
          <w:rFonts w:hAnsi="ＭＳ 明朝" w:hint="eastAsia"/>
          <w:spacing w:val="2"/>
        </w:rPr>
        <w:t>（</w:t>
      </w:r>
      <w:r w:rsidRPr="0068699C">
        <w:rPr>
          <w:rFonts w:hAnsi="ＭＳ 明朝" w:hint="eastAsia"/>
          <w:spacing w:val="2"/>
        </w:rPr>
        <w:t>交付決定</w:t>
      </w:r>
      <w:r>
        <w:rPr>
          <w:rFonts w:hAnsi="ＭＳ 明朝" w:hint="eastAsia"/>
          <w:spacing w:val="2"/>
        </w:rPr>
        <w:t>）</w:t>
      </w:r>
    </w:p>
    <w:p w14:paraId="0A949CF8" w14:textId="065EEE7F" w:rsidR="00115B5A" w:rsidRPr="00E12CB3" w:rsidRDefault="00115B5A" w:rsidP="00115B5A">
      <w:pPr>
        <w:wordWrap w:val="0"/>
        <w:ind w:left="220" w:hangingChars="100" w:hanging="220"/>
        <w:rPr>
          <w:rStyle w:val="p"/>
        </w:rPr>
      </w:pPr>
      <w:r w:rsidRPr="0068699C">
        <w:rPr>
          <w:rStyle w:val="p"/>
          <w:rFonts w:hint="eastAsia"/>
        </w:rPr>
        <w:t>第</w:t>
      </w:r>
      <w:r>
        <w:rPr>
          <w:rStyle w:val="p"/>
          <w:rFonts w:hint="eastAsia"/>
        </w:rPr>
        <w:t>10</w:t>
      </w:r>
      <w:r w:rsidRPr="0068699C">
        <w:rPr>
          <w:rStyle w:val="p"/>
          <w:rFonts w:hint="eastAsia"/>
        </w:rPr>
        <w:t>条　市長は、</w:t>
      </w:r>
      <w:r>
        <w:rPr>
          <w:rStyle w:val="p"/>
          <w:rFonts w:hint="eastAsia"/>
        </w:rPr>
        <w:t>前条の</w:t>
      </w:r>
      <w:r w:rsidR="00857726">
        <w:rPr>
          <w:rStyle w:val="p"/>
          <w:rFonts w:hint="eastAsia"/>
        </w:rPr>
        <w:t>規定による</w:t>
      </w:r>
      <w:r>
        <w:rPr>
          <w:rStyle w:val="p"/>
          <w:rFonts w:hint="eastAsia"/>
        </w:rPr>
        <w:t>申請を受けた場合は、その内容を審査し、補助することが適当であると認めるときは、補助金の交付を決定し</w:t>
      </w:r>
      <w:r w:rsidR="00857726">
        <w:rPr>
          <w:rStyle w:val="p"/>
          <w:rFonts w:hint="eastAsia"/>
        </w:rPr>
        <w:t>、その決定内容を補助金の交付を受けようとする者に対し</w:t>
      </w:r>
      <w:r>
        <w:rPr>
          <w:rStyle w:val="p"/>
          <w:rFonts w:hint="eastAsia"/>
        </w:rPr>
        <w:t>、交付決定通知書（様式第11号）をもって通知する。</w:t>
      </w:r>
    </w:p>
    <w:p w14:paraId="02568EAB" w14:textId="77777777" w:rsidR="00115B5A" w:rsidRPr="0068699C" w:rsidRDefault="00115B5A" w:rsidP="00115B5A">
      <w:pPr>
        <w:wordWrap w:val="0"/>
        <w:ind w:firstLineChars="100" w:firstLine="214"/>
        <w:rPr>
          <w:rFonts w:hAnsi="ＭＳ 明朝"/>
          <w:spacing w:val="2"/>
        </w:rPr>
      </w:pPr>
      <w:r>
        <w:rPr>
          <w:rFonts w:hAnsi="ＭＳ 明朝" w:hint="eastAsia"/>
          <w:spacing w:val="2"/>
        </w:rPr>
        <w:t>（</w:t>
      </w:r>
      <w:r w:rsidRPr="0068699C">
        <w:rPr>
          <w:rFonts w:hAnsi="ＭＳ 明朝" w:hint="eastAsia"/>
          <w:spacing w:val="2"/>
        </w:rPr>
        <w:t>交付</w:t>
      </w:r>
      <w:r>
        <w:rPr>
          <w:rFonts w:hAnsi="ＭＳ 明朝" w:hint="eastAsia"/>
          <w:spacing w:val="2"/>
        </w:rPr>
        <w:t>の条件）</w:t>
      </w:r>
    </w:p>
    <w:p w14:paraId="4DABEEEB" w14:textId="77777777" w:rsidR="00115B5A" w:rsidRPr="00991931" w:rsidRDefault="00115B5A" w:rsidP="00115B5A">
      <w:pPr>
        <w:wordWrap w:val="0"/>
        <w:ind w:left="220" w:hangingChars="100" w:hanging="220"/>
        <w:rPr>
          <w:rStyle w:val="p"/>
        </w:rPr>
      </w:pPr>
      <w:r w:rsidRPr="0068699C">
        <w:rPr>
          <w:rStyle w:val="p"/>
          <w:rFonts w:hint="eastAsia"/>
        </w:rPr>
        <w:t>第</w:t>
      </w:r>
      <w:r>
        <w:rPr>
          <w:rStyle w:val="p"/>
          <w:rFonts w:hint="eastAsia"/>
        </w:rPr>
        <w:t>11</w:t>
      </w:r>
      <w:r w:rsidRPr="0068699C">
        <w:rPr>
          <w:rStyle w:val="p"/>
          <w:rFonts w:hint="eastAsia"/>
        </w:rPr>
        <w:t xml:space="preserve">条　</w:t>
      </w:r>
      <w:r w:rsidRPr="00991931">
        <w:rPr>
          <w:rStyle w:val="p"/>
          <w:rFonts w:hint="eastAsia"/>
        </w:rPr>
        <w:t>市長は、</w:t>
      </w:r>
      <w:r>
        <w:rPr>
          <w:rStyle w:val="p"/>
          <w:rFonts w:hint="eastAsia"/>
        </w:rPr>
        <w:t>前条の規定により</w:t>
      </w:r>
      <w:r w:rsidRPr="00991931">
        <w:rPr>
          <w:rStyle w:val="p"/>
          <w:rFonts w:hint="eastAsia"/>
        </w:rPr>
        <w:t>補助</w:t>
      </w:r>
      <w:r>
        <w:rPr>
          <w:rStyle w:val="p"/>
          <w:rFonts w:hint="eastAsia"/>
        </w:rPr>
        <w:t>金</w:t>
      </w:r>
      <w:r w:rsidRPr="00991931">
        <w:rPr>
          <w:rStyle w:val="p"/>
          <w:rFonts w:hint="eastAsia"/>
        </w:rPr>
        <w:t>の交付</w:t>
      </w:r>
      <w:r>
        <w:rPr>
          <w:rStyle w:val="p"/>
          <w:rFonts w:hint="eastAsia"/>
        </w:rPr>
        <w:t>を</w:t>
      </w:r>
      <w:r w:rsidRPr="00991931">
        <w:rPr>
          <w:rStyle w:val="p"/>
          <w:rFonts w:hint="eastAsia"/>
        </w:rPr>
        <w:t>決定する場合において、次に掲げる事項につき条件を付するものとする。</w:t>
      </w:r>
    </w:p>
    <w:p w14:paraId="57F97B13" w14:textId="77777777" w:rsidR="00115B5A" w:rsidRPr="00991931" w:rsidRDefault="00115B5A" w:rsidP="00115B5A">
      <w:pPr>
        <w:wordWrap w:val="0"/>
        <w:ind w:leftChars="100" w:left="440" w:hangingChars="100" w:hanging="220"/>
        <w:rPr>
          <w:rStyle w:val="p"/>
        </w:rPr>
      </w:pPr>
      <w:r>
        <w:rPr>
          <w:rStyle w:val="p"/>
          <w:rFonts w:hint="eastAsia"/>
        </w:rPr>
        <w:t>⑴</w:t>
      </w:r>
      <w:r w:rsidRPr="00991931">
        <w:rPr>
          <w:rStyle w:val="p"/>
          <w:rFonts w:hint="eastAsia"/>
        </w:rPr>
        <w:t xml:space="preserve">　</w:t>
      </w:r>
      <w:r>
        <w:rPr>
          <w:rFonts w:hAnsi="ＭＳ 明朝" w:hint="eastAsia"/>
          <w:spacing w:val="2"/>
          <w:szCs w:val="21"/>
        </w:rPr>
        <w:t>補助金の交付の決定を受けた事業（以下「</w:t>
      </w:r>
      <w:r w:rsidRPr="00991931">
        <w:rPr>
          <w:rStyle w:val="p"/>
          <w:rFonts w:hint="eastAsia"/>
        </w:rPr>
        <w:t>補助事業</w:t>
      </w:r>
      <w:r>
        <w:rPr>
          <w:rStyle w:val="p"/>
          <w:rFonts w:hint="eastAsia"/>
        </w:rPr>
        <w:t>」という。）</w:t>
      </w:r>
      <w:r w:rsidRPr="00991931">
        <w:rPr>
          <w:rStyle w:val="p"/>
          <w:rFonts w:hint="eastAsia"/>
        </w:rPr>
        <w:t>に要する経費の配分の変更</w:t>
      </w:r>
      <w:r>
        <w:rPr>
          <w:rStyle w:val="p"/>
          <w:rFonts w:hint="eastAsia"/>
        </w:rPr>
        <w:t>（</w:t>
      </w:r>
      <w:r w:rsidRPr="00991931">
        <w:rPr>
          <w:rStyle w:val="p"/>
          <w:rFonts w:hint="eastAsia"/>
        </w:rPr>
        <w:t>軽微な変更を除く。</w:t>
      </w:r>
      <w:r>
        <w:rPr>
          <w:rStyle w:val="p"/>
          <w:rFonts w:hint="eastAsia"/>
        </w:rPr>
        <w:t>）</w:t>
      </w:r>
      <w:r w:rsidRPr="00991931">
        <w:rPr>
          <w:rStyle w:val="p"/>
          <w:rFonts w:hint="eastAsia"/>
        </w:rPr>
        <w:t>をする場合においては、</w:t>
      </w:r>
      <w:r>
        <w:rPr>
          <w:rStyle w:val="p"/>
          <w:rFonts w:hint="eastAsia"/>
        </w:rPr>
        <w:t>あらかじめ変更承認申請書（様式第12号）を市長に提出し、</w:t>
      </w:r>
      <w:r w:rsidRPr="00991931">
        <w:rPr>
          <w:rStyle w:val="p"/>
          <w:rFonts w:hint="eastAsia"/>
        </w:rPr>
        <w:t>市長の承認を受けること。</w:t>
      </w:r>
      <w:r>
        <w:rPr>
          <w:rStyle w:val="p"/>
          <w:rFonts w:hint="eastAsia"/>
        </w:rPr>
        <w:t>ただし、補助金の額を増額することは認められない。</w:t>
      </w:r>
    </w:p>
    <w:p w14:paraId="18F3603F" w14:textId="77777777" w:rsidR="00115B5A" w:rsidRPr="00991931" w:rsidRDefault="00115B5A" w:rsidP="00115B5A">
      <w:pPr>
        <w:wordWrap w:val="0"/>
        <w:ind w:leftChars="100" w:left="440" w:hangingChars="100" w:hanging="220"/>
        <w:rPr>
          <w:rStyle w:val="p"/>
        </w:rPr>
      </w:pPr>
      <w:r>
        <w:rPr>
          <w:rStyle w:val="p"/>
          <w:rFonts w:hint="eastAsia"/>
        </w:rPr>
        <w:t>⑵</w:t>
      </w:r>
      <w:r w:rsidRPr="00991931">
        <w:rPr>
          <w:rStyle w:val="p"/>
          <w:rFonts w:hint="eastAsia"/>
        </w:rPr>
        <w:t xml:space="preserve">　補助事業の内容の変更</w:t>
      </w:r>
      <w:r>
        <w:rPr>
          <w:rStyle w:val="p"/>
          <w:rFonts w:hint="eastAsia"/>
        </w:rPr>
        <w:t>（</w:t>
      </w:r>
      <w:r w:rsidRPr="00991931">
        <w:rPr>
          <w:rStyle w:val="p"/>
          <w:rFonts w:hint="eastAsia"/>
        </w:rPr>
        <w:t>軽微な変更を除く。</w:t>
      </w:r>
      <w:r>
        <w:rPr>
          <w:rStyle w:val="p"/>
          <w:rFonts w:hint="eastAsia"/>
        </w:rPr>
        <w:t>）</w:t>
      </w:r>
      <w:r w:rsidRPr="00991931">
        <w:rPr>
          <w:rStyle w:val="p"/>
          <w:rFonts w:hint="eastAsia"/>
        </w:rPr>
        <w:t>をする場合においては、</w:t>
      </w:r>
      <w:r>
        <w:rPr>
          <w:rStyle w:val="p"/>
          <w:rFonts w:hint="eastAsia"/>
        </w:rPr>
        <w:t>あらかじめ変更承認申請書（様式第12号）を市長に提出し、</w:t>
      </w:r>
      <w:r w:rsidRPr="00991931">
        <w:rPr>
          <w:rStyle w:val="p"/>
          <w:rFonts w:hint="eastAsia"/>
        </w:rPr>
        <w:t>市長の承認を受けること。</w:t>
      </w:r>
      <w:r>
        <w:rPr>
          <w:rStyle w:val="p"/>
          <w:rFonts w:hint="eastAsia"/>
        </w:rPr>
        <w:t>ただし、採択の内容を著しく変更することは認められない。</w:t>
      </w:r>
    </w:p>
    <w:p w14:paraId="4BC00A48" w14:textId="77777777" w:rsidR="00115B5A" w:rsidRPr="00991931" w:rsidRDefault="00115B5A" w:rsidP="00115B5A">
      <w:pPr>
        <w:wordWrap w:val="0"/>
        <w:ind w:leftChars="100" w:left="440" w:hangingChars="100" w:hanging="220"/>
        <w:rPr>
          <w:rStyle w:val="p"/>
        </w:rPr>
      </w:pPr>
      <w:r>
        <w:rPr>
          <w:rStyle w:val="p"/>
          <w:rFonts w:hint="eastAsia"/>
        </w:rPr>
        <w:t>⑶</w:t>
      </w:r>
      <w:r w:rsidRPr="00991931">
        <w:rPr>
          <w:rStyle w:val="p"/>
          <w:rFonts w:hint="eastAsia"/>
        </w:rPr>
        <w:t xml:space="preserve">　補助事業を中止し、又は廃止する場合においては、</w:t>
      </w:r>
      <w:r>
        <w:rPr>
          <w:rStyle w:val="p"/>
          <w:rFonts w:hint="eastAsia"/>
        </w:rPr>
        <w:t>あらかじめ中止（廃止）承認申請書（様式第13号）を市長に提出し、</w:t>
      </w:r>
      <w:r w:rsidRPr="00991931">
        <w:rPr>
          <w:rStyle w:val="p"/>
          <w:rFonts w:hint="eastAsia"/>
        </w:rPr>
        <w:t>市長の承認を受けること。</w:t>
      </w:r>
    </w:p>
    <w:p w14:paraId="21574B3E" w14:textId="77777777" w:rsidR="00115B5A" w:rsidRPr="00991931" w:rsidRDefault="00115B5A" w:rsidP="00115B5A">
      <w:pPr>
        <w:wordWrap w:val="0"/>
        <w:ind w:leftChars="100" w:left="440" w:hangingChars="100" w:hanging="220"/>
        <w:rPr>
          <w:rStyle w:val="p"/>
        </w:rPr>
      </w:pPr>
      <w:r>
        <w:rPr>
          <w:rStyle w:val="p"/>
          <w:rFonts w:hint="eastAsia"/>
        </w:rPr>
        <w:lastRenderedPageBreak/>
        <w:t>⑷</w:t>
      </w:r>
      <w:r w:rsidRPr="00991931">
        <w:rPr>
          <w:rStyle w:val="p"/>
          <w:rFonts w:hint="eastAsia"/>
        </w:rPr>
        <w:t xml:space="preserve">　補助事業が予定の期間内に完了しない場合又は補助事業等の遂行が困難となった場合においては、</w:t>
      </w:r>
      <w:r>
        <w:rPr>
          <w:rStyle w:val="p"/>
          <w:rFonts w:hint="eastAsia"/>
        </w:rPr>
        <w:t>執行遅延（不能）報告書（様式第14号）により</w:t>
      </w:r>
      <w:r w:rsidRPr="00991931">
        <w:rPr>
          <w:rStyle w:val="p"/>
          <w:rFonts w:hint="eastAsia"/>
        </w:rPr>
        <w:t>速やかに市長に報告してその指示を受けること。</w:t>
      </w:r>
    </w:p>
    <w:p w14:paraId="2CEE5042" w14:textId="77777777" w:rsidR="00115B5A" w:rsidRPr="00FA17BA" w:rsidRDefault="00115B5A" w:rsidP="00115B5A">
      <w:pPr>
        <w:wordWrap w:val="0"/>
        <w:ind w:left="220" w:hangingChars="100" w:hanging="220"/>
      </w:pPr>
      <w:r w:rsidRPr="00991931">
        <w:rPr>
          <w:rStyle w:val="p"/>
          <w:rFonts w:hint="eastAsia"/>
        </w:rPr>
        <w:t>２　前項に定めるもののほか、市長は、補助金の交付の目的を達成するため必要な条件を付することができる。</w:t>
      </w:r>
    </w:p>
    <w:p w14:paraId="4D89B96F" w14:textId="77777777" w:rsidR="00115B5A" w:rsidRPr="0068699C" w:rsidRDefault="00115B5A" w:rsidP="00115B5A">
      <w:pPr>
        <w:wordWrap w:val="0"/>
        <w:ind w:firstLineChars="100" w:firstLine="214"/>
        <w:rPr>
          <w:rFonts w:hAnsi="ＭＳ 明朝"/>
          <w:spacing w:val="2"/>
        </w:rPr>
      </w:pPr>
      <w:r>
        <w:rPr>
          <w:rFonts w:hAnsi="ＭＳ 明朝" w:hint="eastAsia"/>
          <w:spacing w:val="2"/>
        </w:rPr>
        <w:t>（</w:t>
      </w:r>
      <w:r w:rsidRPr="0068699C">
        <w:rPr>
          <w:rFonts w:hAnsi="ＭＳ 明朝" w:hint="eastAsia"/>
          <w:spacing w:val="2"/>
        </w:rPr>
        <w:t>実績報告</w:t>
      </w:r>
      <w:r>
        <w:rPr>
          <w:rFonts w:hAnsi="ＭＳ 明朝" w:hint="eastAsia"/>
          <w:spacing w:val="2"/>
        </w:rPr>
        <w:t>）</w:t>
      </w:r>
    </w:p>
    <w:p w14:paraId="379BBFC6" w14:textId="02F025C7" w:rsidR="00115B5A"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12</w:t>
      </w:r>
      <w:r w:rsidRPr="0068699C">
        <w:rPr>
          <w:rFonts w:hAnsi="ＭＳ 明朝" w:hint="eastAsia"/>
          <w:spacing w:val="2"/>
        </w:rPr>
        <w:t xml:space="preserve">条　</w:t>
      </w:r>
      <w:r>
        <w:rPr>
          <w:rFonts w:hAnsi="ＭＳ 明朝" w:hint="eastAsia"/>
          <w:spacing w:val="2"/>
        </w:rPr>
        <w:t>補助金の交付の決定を受けた者（以下「補助事業者」という。）が補助事業を完了したときは、次の各号に定める書類を補助事業完了の翌日から起算して30日以内又は</w:t>
      </w:r>
      <w:r w:rsidRPr="003A0965">
        <w:rPr>
          <w:rFonts w:hAnsi="ＭＳ 明朝" w:hint="eastAsia"/>
          <w:spacing w:val="2"/>
        </w:rPr>
        <w:t>第</w:t>
      </w:r>
      <w:r>
        <w:rPr>
          <w:rFonts w:hAnsi="ＭＳ 明朝" w:hint="eastAsia"/>
          <w:spacing w:val="2"/>
        </w:rPr>
        <w:t>10</w:t>
      </w:r>
      <w:r w:rsidRPr="003A0965">
        <w:rPr>
          <w:rFonts w:hAnsi="ＭＳ 明朝" w:hint="eastAsia"/>
          <w:spacing w:val="2"/>
        </w:rPr>
        <w:t>条の規定による交付決定</w:t>
      </w:r>
      <w:r>
        <w:rPr>
          <w:rFonts w:hAnsi="ＭＳ 明朝" w:hint="eastAsia"/>
          <w:spacing w:val="2"/>
        </w:rPr>
        <w:t>を受けた</w:t>
      </w:r>
      <w:r w:rsidRPr="003A0965">
        <w:rPr>
          <w:rFonts w:hAnsi="ＭＳ 明朝" w:hint="eastAsia"/>
          <w:spacing w:val="2"/>
        </w:rPr>
        <w:t>日の属する年度の３月</w:t>
      </w:r>
      <w:r>
        <w:rPr>
          <w:rFonts w:hAnsi="ＭＳ 明朝" w:hint="eastAsia"/>
          <w:spacing w:val="2"/>
        </w:rPr>
        <w:t>15</w:t>
      </w:r>
      <w:r w:rsidRPr="003A0965">
        <w:rPr>
          <w:rFonts w:hAnsi="ＭＳ 明朝" w:hint="eastAsia"/>
          <w:spacing w:val="2"/>
        </w:rPr>
        <w:t>日</w:t>
      </w:r>
      <w:r>
        <w:rPr>
          <w:rFonts w:hAnsi="ＭＳ 明朝" w:hint="eastAsia"/>
          <w:spacing w:val="2"/>
        </w:rPr>
        <w:t>（</w:t>
      </w:r>
      <w:r w:rsidRPr="003A0965">
        <w:rPr>
          <w:rFonts w:hAnsi="ＭＳ 明朝" w:hint="eastAsia"/>
          <w:spacing w:val="2"/>
        </w:rPr>
        <w:t>土曜日、日曜日又は国民の祝日に関する法律</w:t>
      </w:r>
      <w:r>
        <w:rPr>
          <w:rFonts w:hAnsi="ＭＳ 明朝" w:hint="eastAsia"/>
          <w:spacing w:val="2"/>
        </w:rPr>
        <w:t>（</w:t>
      </w:r>
      <w:r w:rsidRPr="003A0965">
        <w:rPr>
          <w:rFonts w:hAnsi="ＭＳ 明朝" w:hint="eastAsia"/>
          <w:spacing w:val="2"/>
        </w:rPr>
        <w:t>昭和23年法律第178号</w:t>
      </w:r>
      <w:r>
        <w:rPr>
          <w:rFonts w:hAnsi="ＭＳ 明朝" w:hint="eastAsia"/>
          <w:spacing w:val="2"/>
        </w:rPr>
        <w:t>）</w:t>
      </w:r>
      <w:r w:rsidRPr="003A0965">
        <w:rPr>
          <w:rFonts w:hAnsi="ＭＳ 明朝" w:hint="eastAsia"/>
          <w:spacing w:val="2"/>
        </w:rPr>
        <w:t>に規定する休日に当たるときは、その</w:t>
      </w:r>
      <w:r>
        <w:rPr>
          <w:rFonts w:hAnsi="ＭＳ 明朝" w:hint="eastAsia"/>
          <w:spacing w:val="2"/>
        </w:rPr>
        <w:t>翌日）のいずれか早い日までに提出しなければならない。</w:t>
      </w:r>
    </w:p>
    <w:p w14:paraId="6D18F0B5" w14:textId="77777777" w:rsidR="00115B5A" w:rsidRDefault="00115B5A" w:rsidP="00115B5A">
      <w:pPr>
        <w:wordWrap w:val="0"/>
        <w:spacing w:line="240" w:lineRule="auto"/>
        <w:ind w:leftChars="100" w:left="434" w:hangingChars="100" w:hanging="214"/>
        <w:rPr>
          <w:rFonts w:hAnsi="ＭＳ 明朝"/>
          <w:spacing w:val="2"/>
        </w:rPr>
      </w:pPr>
      <w:r w:rsidRPr="0068699C">
        <w:rPr>
          <w:rFonts w:hAnsi="ＭＳ 明朝" w:hint="eastAsia"/>
          <w:spacing w:val="2"/>
        </w:rPr>
        <w:t xml:space="preserve">⑴　</w:t>
      </w:r>
      <w:r>
        <w:rPr>
          <w:rFonts w:hAnsi="ＭＳ 明朝" w:hint="eastAsia"/>
          <w:spacing w:val="2"/>
        </w:rPr>
        <w:t>完了実績報告書（様式第15号）</w:t>
      </w:r>
    </w:p>
    <w:p w14:paraId="70D75187"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⑵　事業実績書（様式第16号）</w:t>
      </w:r>
    </w:p>
    <w:p w14:paraId="0F5F98F7"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⑶　収支実績書（様式第17号）</w:t>
      </w:r>
    </w:p>
    <w:p w14:paraId="617BE504" w14:textId="77777777" w:rsidR="00115B5A" w:rsidRPr="009F347E" w:rsidRDefault="00115B5A" w:rsidP="00115B5A">
      <w:pPr>
        <w:wordWrap w:val="0"/>
        <w:spacing w:line="240" w:lineRule="auto"/>
        <w:ind w:leftChars="100" w:left="434" w:hangingChars="100" w:hanging="214"/>
        <w:rPr>
          <w:rFonts w:hAnsi="ＭＳ 明朝"/>
          <w:spacing w:val="2"/>
        </w:rPr>
      </w:pPr>
      <w:r>
        <w:rPr>
          <w:rFonts w:hAnsi="ＭＳ 明朝" w:hint="eastAsia"/>
          <w:spacing w:val="2"/>
        </w:rPr>
        <w:t xml:space="preserve">⑷　</w:t>
      </w:r>
      <w:r w:rsidRPr="009F347E">
        <w:rPr>
          <w:rFonts w:hAnsi="ＭＳ 明朝" w:hint="eastAsia"/>
          <w:spacing w:val="2"/>
        </w:rPr>
        <w:t>補助対象経費精算書</w:t>
      </w:r>
      <w:r>
        <w:rPr>
          <w:rFonts w:hAnsi="ＭＳ 明朝" w:hint="eastAsia"/>
          <w:spacing w:val="2"/>
        </w:rPr>
        <w:t>（様式第18号）</w:t>
      </w:r>
    </w:p>
    <w:p w14:paraId="690DA783"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⑸　補助対象経費に係る請求書及び領収書の写し</w:t>
      </w:r>
    </w:p>
    <w:p w14:paraId="4BE03D5B"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⑹　情報発信を行ったことがわかる書類</w:t>
      </w:r>
    </w:p>
    <w:p w14:paraId="749EB40E" w14:textId="77777777" w:rsidR="00115B5A"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⑺　実施の状況を撮影した写真</w:t>
      </w:r>
    </w:p>
    <w:p w14:paraId="076E81CA" w14:textId="77777777" w:rsidR="00115B5A" w:rsidRPr="0068699C" w:rsidRDefault="00115B5A" w:rsidP="00115B5A">
      <w:pPr>
        <w:wordWrap w:val="0"/>
        <w:spacing w:line="240" w:lineRule="auto"/>
        <w:ind w:leftChars="100" w:left="434" w:hangingChars="100" w:hanging="214"/>
        <w:rPr>
          <w:rFonts w:hAnsi="ＭＳ 明朝"/>
          <w:spacing w:val="2"/>
        </w:rPr>
      </w:pPr>
      <w:r>
        <w:rPr>
          <w:rFonts w:hAnsi="ＭＳ 明朝" w:hint="eastAsia"/>
          <w:spacing w:val="2"/>
        </w:rPr>
        <w:t>⑻　その他市長が必要と認める書類</w:t>
      </w:r>
    </w:p>
    <w:p w14:paraId="3575C9DF" w14:textId="77777777" w:rsidR="00115B5A" w:rsidRPr="0068699C" w:rsidRDefault="00115B5A" w:rsidP="00115B5A">
      <w:pPr>
        <w:wordWrap w:val="0"/>
        <w:ind w:firstLineChars="100" w:firstLine="214"/>
        <w:rPr>
          <w:rFonts w:hAnsi="ＭＳ 明朝"/>
          <w:spacing w:val="2"/>
        </w:rPr>
      </w:pPr>
      <w:r>
        <w:rPr>
          <w:rFonts w:hAnsi="ＭＳ 明朝" w:hint="eastAsia"/>
          <w:spacing w:val="2"/>
        </w:rPr>
        <w:t>（補助</w:t>
      </w:r>
      <w:r w:rsidRPr="0068699C">
        <w:rPr>
          <w:rFonts w:hAnsi="ＭＳ 明朝" w:hint="eastAsia"/>
          <w:spacing w:val="2"/>
        </w:rPr>
        <w:t>金の額の確定</w:t>
      </w:r>
      <w:r>
        <w:rPr>
          <w:rFonts w:hAnsi="ＭＳ 明朝" w:hint="eastAsia"/>
          <w:spacing w:val="2"/>
        </w:rPr>
        <w:t>）</w:t>
      </w:r>
    </w:p>
    <w:p w14:paraId="02CE3F4A" w14:textId="7AB5D0A5" w:rsidR="00115B5A" w:rsidRPr="00A813A1"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13</w:t>
      </w:r>
      <w:r w:rsidRPr="0068699C">
        <w:rPr>
          <w:rFonts w:hAnsi="ＭＳ 明朝" w:hint="eastAsia"/>
          <w:spacing w:val="2"/>
        </w:rPr>
        <w:t>条　市長は、前条の規定によ</w:t>
      </w:r>
      <w:r>
        <w:rPr>
          <w:rFonts w:hAnsi="ＭＳ 明朝" w:hint="eastAsia"/>
          <w:spacing w:val="2"/>
        </w:rPr>
        <w:t>る実績報告を受けた場合において、当該報告に係る書類を審査し、補助金の交付の決定の内容及びこれに付した条件に適合すると認めるときは、交付すべき補助金の額を確定し、</w:t>
      </w:r>
      <w:r w:rsidR="00EB25FC">
        <w:rPr>
          <w:rFonts w:hAnsi="ＭＳ 明朝" w:hint="eastAsia"/>
          <w:spacing w:val="2"/>
        </w:rPr>
        <w:t>補助事業者に</w:t>
      </w:r>
      <w:r>
        <w:rPr>
          <w:rFonts w:hAnsi="ＭＳ 明朝" w:hint="eastAsia"/>
          <w:spacing w:val="2"/>
        </w:rPr>
        <w:t>通知する</w:t>
      </w:r>
      <w:r w:rsidR="00EB25FC">
        <w:rPr>
          <w:rFonts w:hAnsi="ＭＳ 明朝" w:hint="eastAsia"/>
          <w:spacing w:val="2"/>
        </w:rPr>
        <w:t>ものとする</w:t>
      </w:r>
      <w:r>
        <w:rPr>
          <w:rFonts w:hAnsi="ＭＳ 明朝" w:hint="eastAsia"/>
          <w:spacing w:val="2"/>
        </w:rPr>
        <w:t>。</w:t>
      </w:r>
    </w:p>
    <w:p w14:paraId="3D5EB41A" w14:textId="77777777" w:rsidR="00115B5A" w:rsidRPr="0068699C" w:rsidRDefault="00115B5A" w:rsidP="00115B5A">
      <w:pPr>
        <w:wordWrap w:val="0"/>
        <w:ind w:firstLineChars="100" w:firstLine="214"/>
        <w:rPr>
          <w:rFonts w:hAnsi="ＭＳ 明朝"/>
          <w:spacing w:val="2"/>
        </w:rPr>
      </w:pPr>
      <w:r>
        <w:rPr>
          <w:rFonts w:hAnsi="ＭＳ 明朝" w:hint="eastAsia"/>
          <w:spacing w:val="2"/>
        </w:rPr>
        <w:t>（補助</w:t>
      </w:r>
      <w:r w:rsidRPr="0068699C">
        <w:rPr>
          <w:rFonts w:hAnsi="ＭＳ 明朝" w:hint="eastAsia"/>
          <w:spacing w:val="2"/>
        </w:rPr>
        <w:t>金</w:t>
      </w:r>
      <w:r>
        <w:rPr>
          <w:rFonts w:hAnsi="ＭＳ 明朝" w:hint="eastAsia"/>
          <w:spacing w:val="2"/>
        </w:rPr>
        <w:t>の交付）</w:t>
      </w:r>
    </w:p>
    <w:p w14:paraId="75302874" w14:textId="554018C6" w:rsidR="00115B5A"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14</w:t>
      </w:r>
      <w:r w:rsidRPr="0068699C">
        <w:rPr>
          <w:rFonts w:hAnsi="ＭＳ 明朝" w:hint="eastAsia"/>
          <w:spacing w:val="2"/>
        </w:rPr>
        <w:t xml:space="preserve">条　</w:t>
      </w:r>
      <w:r>
        <w:rPr>
          <w:rFonts w:hAnsi="ＭＳ 明朝" w:hint="eastAsia"/>
          <w:spacing w:val="2"/>
        </w:rPr>
        <w:t>補助事業者は、前条に規定する補助金の額の確定通知を受けた場合、受領日から起算して30日以内又は</w:t>
      </w:r>
      <w:r w:rsidRPr="003A0965">
        <w:rPr>
          <w:rFonts w:hAnsi="ＭＳ 明朝" w:hint="eastAsia"/>
          <w:spacing w:val="2"/>
        </w:rPr>
        <w:t>第</w:t>
      </w:r>
      <w:r>
        <w:rPr>
          <w:rFonts w:hAnsi="ＭＳ 明朝" w:hint="eastAsia"/>
          <w:spacing w:val="2"/>
        </w:rPr>
        <w:t>11</w:t>
      </w:r>
      <w:r w:rsidRPr="003A0965">
        <w:rPr>
          <w:rFonts w:hAnsi="ＭＳ 明朝" w:hint="eastAsia"/>
          <w:spacing w:val="2"/>
        </w:rPr>
        <w:t>条の規定による交付決定</w:t>
      </w:r>
      <w:r>
        <w:rPr>
          <w:rFonts w:hAnsi="ＭＳ 明朝" w:hint="eastAsia"/>
          <w:spacing w:val="2"/>
        </w:rPr>
        <w:t>を受けた</w:t>
      </w:r>
      <w:r w:rsidRPr="003A0965">
        <w:rPr>
          <w:rFonts w:hAnsi="ＭＳ 明朝" w:hint="eastAsia"/>
          <w:spacing w:val="2"/>
        </w:rPr>
        <w:t>日の属する年度の</w:t>
      </w:r>
      <w:r>
        <w:rPr>
          <w:rFonts w:hAnsi="ＭＳ 明朝" w:hint="eastAsia"/>
          <w:spacing w:val="2"/>
        </w:rPr>
        <w:t>翌年度の４</w:t>
      </w:r>
      <w:r w:rsidRPr="003A0965">
        <w:rPr>
          <w:rFonts w:hAnsi="ＭＳ 明朝" w:hint="eastAsia"/>
          <w:spacing w:val="2"/>
        </w:rPr>
        <w:t>月</w:t>
      </w:r>
      <w:r>
        <w:rPr>
          <w:rFonts w:hAnsi="ＭＳ 明朝" w:hint="eastAsia"/>
          <w:spacing w:val="2"/>
        </w:rPr>
        <w:t>15</w:t>
      </w:r>
      <w:r w:rsidRPr="003A0965">
        <w:rPr>
          <w:rFonts w:hAnsi="ＭＳ 明朝" w:hint="eastAsia"/>
          <w:spacing w:val="2"/>
        </w:rPr>
        <w:t>日</w:t>
      </w:r>
      <w:r>
        <w:rPr>
          <w:rFonts w:hAnsi="ＭＳ 明朝" w:hint="eastAsia"/>
          <w:spacing w:val="2"/>
        </w:rPr>
        <w:t>（</w:t>
      </w:r>
      <w:r w:rsidRPr="003A0965">
        <w:rPr>
          <w:rFonts w:hAnsi="ＭＳ 明朝" w:hint="eastAsia"/>
          <w:spacing w:val="2"/>
        </w:rPr>
        <w:t>土曜日、日曜日又は国民の祝日に関する法律に規定する休日に当たるときは、その</w:t>
      </w:r>
      <w:r>
        <w:rPr>
          <w:rFonts w:hAnsi="ＭＳ 明朝" w:hint="eastAsia"/>
          <w:spacing w:val="2"/>
        </w:rPr>
        <w:t>翌日）のいずれか早い日までに請求書（様式第19号）を市長に提出しなければならない。</w:t>
      </w:r>
    </w:p>
    <w:p w14:paraId="538CE745" w14:textId="77777777" w:rsidR="00115B5A" w:rsidRPr="0068699C" w:rsidRDefault="00115B5A" w:rsidP="00115B5A">
      <w:pPr>
        <w:wordWrap w:val="0"/>
        <w:ind w:left="214" w:hangingChars="100" w:hanging="214"/>
        <w:rPr>
          <w:rFonts w:hAnsi="ＭＳ 明朝"/>
          <w:spacing w:val="2"/>
        </w:rPr>
      </w:pPr>
      <w:r>
        <w:rPr>
          <w:rFonts w:hAnsi="ＭＳ 明朝" w:hint="eastAsia"/>
          <w:spacing w:val="2"/>
        </w:rPr>
        <w:t xml:space="preserve">２　</w:t>
      </w:r>
      <w:r w:rsidRPr="00735341">
        <w:rPr>
          <w:rFonts w:hAnsi="ＭＳ 明朝" w:hint="eastAsia"/>
          <w:spacing w:val="2"/>
        </w:rPr>
        <w:t>市長は、</w:t>
      </w:r>
      <w:r>
        <w:rPr>
          <w:rFonts w:hAnsi="ＭＳ 明朝" w:hint="eastAsia"/>
          <w:spacing w:val="2"/>
        </w:rPr>
        <w:t>前項</w:t>
      </w:r>
      <w:r w:rsidRPr="00735341">
        <w:rPr>
          <w:rFonts w:hAnsi="ＭＳ 明朝" w:hint="eastAsia"/>
          <w:spacing w:val="2"/>
        </w:rPr>
        <w:t>の</w:t>
      </w:r>
      <w:r>
        <w:rPr>
          <w:rFonts w:hAnsi="ＭＳ 明朝" w:hint="eastAsia"/>
          <w:spacing w:val="2"/>
        </w:rPr>
        <w:t>規定による</w:t>
      </w:r>
      <w:r w:rsidRPr="00735341">
        <w:rPr>
          <w:rFonts w:hAnsi="ＭＳ 明朝" w:hint="eastAsia"/>
          <w:spacing w:val="2"/>
        </w:rPr>
        <w:t>請求を受けたときは、速やかに</w:t>
      </w:r>
      <w:r>
        <w:rPr>
          <w:rFonts w:hAnsi="ＭＳ 明朝" w:hint="eastAsia"/>
          <w:spacing w:val="2"/>
        </w:rPr>
        <w:t>補助</w:t>
      </w:r>
      <w:r w:rsidRPr="00735341">
        <w:rPr>
          <w:rFonts w:hAnsi="ＭＳ 明朝" w:hint="eastAsia"/>
          <w:spacing w:val="2"/>
        </w:rPr>
        <w:t>事業者に</w:t>
      </w:r>
      <w:r>
        <w:rPr>
          <w:rFonts w:hAnsi="ＭＳ 明朝" w:hint="eastAsia"/>
          <w:spacing w:val="2"/>
        </w:rPr>
        <w:t>補助</w:t>
      </w:r>
      <w:r w:rsidRPr="00735341">
        <w:rPr>
          <w:rFonts w:hAnsi="ＭＳ 明朝" w:hint="eastAsia"/>
          <w:spacing w:val="2"/>
        </w:rPr>
        <w:t>金を交付するものとする。</w:t>
      </w:r>
    </w:p>
    <w:p w14:paraId="5F912917" w14:textId="77777777" w:rsidR="00115B5A" w:rsidRPr="0068699C" w:rsidRDefault="00115B5A" w:rsidP="00115B5A">
      <w:pPr>
        <w:wordWrap w:val="0"/>
        <w:ind w:firstLineChars="100" w:firstLine="214"/>
        <w:rPr>
          <w:rFonts w:hAnsi="ＭＳ 明朝"/>
          <w:spacing w:val="2"/>
        </w:rPr>
      </w:pPr>
      <w:r>
        <w:rPr>
          <w:rFonts w:hAnsi="ＭＳ 明朝" w:hint="eastAsia"/>
          <w:spacing w:val="2"/>
        </w:rPr>
        <w:t>（</w:t>
      </w:r>
      <w:r w:rsidRPr="0068699C">
        <w:rPr>
          <w:rFonts w:hAnsi="ＭＳ 明朝" w:hint="eastAsia"/>
          <w:spacing w:val="2"/>
        </w:rPr>
        <w:t>交付決定の取消し等</w:t>
      </w:r>
      <w:r>
        <w:rPr>
          <w:rFonts w:hAnsi="ＭＳ 明朝" w:hint="eastAsia"/>
          <w:spacing w:val="2"/>
        </w:rPr>
        <w:t>）</w:t>
      </w:r>
    </w:p>
    <w:p w14:paraId="5EE24E31" w14:textId="77777777" w:rsidR="00115B5A" w:rsidRPr="0068699C"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15</w:t>
      </w:r>
      <w:r w:rsidRPr="0068699C">
        <w:rPr>
          <w:rFonts w:hAnsi="ＭＳ 明朝" w:hint="eastAsia"/>
          <w:spacing w:val="2"/>
        </w:rPr>
        <w:t xml:space="preserve">条　</w:t>
      </w:r>
      <w:r w:rsidRPr="001E776C">
        <w:rPr>
          <w:rFonts w:hAnsi="ＭＳ 明朝" w:hint="eastAsia"/>
          <w:spacing w:val="2"/>
        </w:rPr>
        <w:t>市長は、</w:t>
      </w:r>
      <w:r>
        <w:rPr>
          <w:rFonts w:hAnsi="ＭＳ 明朝" w:hint="eastAsia"/>
          <w:spacing w:val="2"/>
        </w:rPr>
        <w:t>補助</w:t>
      </w:r>
      <w:r w:rsidRPr="001E776C">
        <w:rPr>
          <w:rFonts w:hAnsi="ＭＳ 明朝" w:hint="eastAsia"/>
          <w:spacing w:val="2"/>
        </w:rPr>
        <w:t>事業者が次の各号のいずれかに該当</w:t>
      </w:r>
      <w:r>
        <w:rPr>
          <w:rFonts w:hAnsi="ＭＳ 明朝" w:hint="eastAsia"/>
          <w:spacing w:val="2"/>
        </w:rPr>
        <w:t>した</w:t>
      </w:r>
      <w:r w:rsidRPr="001E776C">
        <w:rPr>
          <w:rFonts w:hAnsi="ＭＳ 明朝" w:hint="eastAsia"/>
          <w:spacing w:val="2"/>
        </w:rPr>
        <w:t>ときは、</w:t>
      </w:r>
      <w:r>
        <w:rPr>
          <w:rFonts w:hAnsi="ＭＳ 明朝" w:hint="eastAsia"/>
          <w:spacing w:val="2"/>
        </w:rPr>
        <w:t>補助</w:t>
      </w:r>
      <w:r w:rsidRPr="001E776C">
        <w:rPr>
          <w:rFonts w:hAnsi="ＭＳ 明朝" w:hint="eastAsia"/>
          <w:spacing w:val="2"/>
        </w:rPr>
        <w:t>金の交付</w:t>
      </w:r>
      <w:r>
        <w:rPr>
          <w:rFonts w:hAnsi="ＭＳ 明朝" w:hint="eastAsia"/>
          <w:spacing w:val="2"/>
        </w:rPr>
        <w:t>の</w:t>
      </w:r>
      <w:r w:rsidRPr="001E776C">
        <w:rPr>
          <w:rFonts w:hAnsi="ＭＳ 明朝" w:hint="eastAsia"/>
          <w:spacing w:val="2"/>
        </w:rPr>
        <w:t>決定</w:t>
      </w:r>
      <w:r>
        <w:rPr>
          <w:rFonts w:hAnsi="ＭＳ 明朝" w:hint="eastAsia"/>
          <w:spacing w:val="2"/>
        </w:rPr>
        <w:t>の全部又は一部</w:t>
      </w:r>
      <w:r w:rsidRPr="001E776C">
        <w:rPr>
          <w:rFonts w:hAnsi="ＭＳ 明朝" w:hint="eastAsia"/>
          <w:spacing w:val="2"/>
        </w:rPr>
        <w:t>を取り消</w:t>
      </w:r>
      <w:r>
        <w:rPr>
          <w:rFonts w:hAnsi="ＭＳ 明朝" w:hint="eastAsia"/>
          <w:spacing w:val="2"/>
        </w:rPr>
        <w:t>すことができる。</w:t>
      </w:r>
    </w:p>
    <w:p w14:paraId="2ADE8ACA" w14:textId="17035992" w:rsidR="00115B5A" w:rsidRPr="0068699C" w:rsidRDefault="00115B5A" w:rsidP="00115B5A">
      <w:pPr>
        <w:wordWrap w:val="0"/>
        <w:ind w:leftChars="100" w:left="541" w:hangingChars="150" w:hanging="321"/>
        <w:rPr>
          <w:rFonts w:hAnsi="ＭＳ 明朝"/>
          <w:spacing w:val="2"/>
        </w:rPr>
      </w:pPr>
      <w:r w:rsidRPr="0068699C">
        <w:rPr>
          <w:rFonts w:hAnsi="ＭＳ 明朝" w:hint="eastAsia"/>
          <w:spacing w:val="2"/>
        </w:rPr>
        <w:t xml:space="preserve">⑴　</w:t>
      </w:r>
      <w:r>
        <w:rPr>
          <w:rFonts w:hAnsi="ＭＳ 明朝" w:hint="eastAsia"/>
          <w:spacing w:val="2"/>
        </w:rPr>
        <w:t>補助</w:t>
      </w:r>
      <w:r w:rsidRPr="001E776C">
        <w:rPr>
          <w:rFonts w:hAnsi="ＭＳ 明朝" w:hint="eastAsia"/>
          <w:spacing w:val="2"/>
        </w:rPr>
        <w:t>金の交付決定の内容又はこれに付した条件</w:t>
      </w:r>
      <w:r>
        <w:rPr>
          <w:rFonts w:hAnsi="ＭＳ 明朝" w:hint="eastAsia"/>
          <w:spacing w:val="2"/>
        </w:rPr>
        <w:t>その他法令、この要綱に規定若しくはこの要綱に基づく市長の指示</w:t>
      </w:r>
      <w:r w:rsidRPr="001E776C">
        <w:rPr>
          <w:rFonts w:hAnsi="ＭＳ 明朝" w:hint="eastAsia"/>
          <w:spacing w:val="2"/>
        </w:rPr>
        <w:t>に違反したとき</w:t>
      </w:r>
      <w:r w:rsidR="00EB25FC">
        <w:rPr>
          <w:rFonts w:hAnsi="ＭＳ 明朝" w:hint="eastAsia"/>
          <w:spacing w:val="2"/>
        </w:rPr>
        <w:t>。</w:t>
      </w:r>
    </w:p>
    <w:p w14:paraId="367F2AD2" w14:textId="768FF041" w:rsidR="00115B5A" w:rsidRPr="0068699C" w:rsidRDefault="00115B5A" w:rsidP="00115B5A">
      <w:pPr>
        <w:wordWrap w:val="0"/>
        <w:rPr>
          <w:rFonts w:hAnsi="ＭＳ 明朝"/>
          <w:spacing w:val="2"/>
        </w:rPr>
      </w:pPr>
      <w:r w:rsidRPr="0068699C">
        <w:rPr>
          <w:rFonts w:hAnsi="ＭＳ 明朝" w:hint="eastAsia"/>
          <w:spacing w:val="2"/>
        </w:rPr>
        <w:t xml:space="preserve">　⑵　</w:t>
      </w:r>
      <w:r>
        <w:rPr>
          <w:rFonts w:hAnsi="ＭＳ 明朝" w:hint="eastAsia"/>
          <w:spacing w:val="2"/>
        </w:rPr>
        <w:t>補助</w:t>
      </w:r>
      <w:r w:rsidRPr="0068699C">
        <w:rPr>
          <w:rFonts w:hAnsi="ＭＳ 明朝" w:hint="eastAsia"/>
          <w:spacing w:val="2"/>
        </w:rPr>
        <w:t>事業を</w:t>
      </w:r>
      <w:r>
        <w:rPr>
          <w:rFonts w:hAnsi="ＭＳ 明朝" w:hint="eastAsia"/>
          <w:spacing w:val="2"/>
        </w:rPr>
        <w:t>中止又は廃止</w:t>
      </w:r>
      <w:r w:rsidRPr="0068699C">
        <w:rPr>
          <w:rFonts w:hAnsi="ＭＳ 明朝" w:hint="eastAsia"/>
          <w:spacing w:val="2"/>
        </w:rPr>
        <w:t>し</w:t>
      </w:r>
      <w:r>
        <w:rPr>
          <w:rFonts w:hAnsi="ＭＳ 明朝" w:hint="eastAsia"/>
          <w:spacing w:val="2"/>
        </w:rPr>
        <w:t>たとき</w:t>
      </w:r>
      <w:r w:rsidR="00EB25FC">
        <w:rPr>
          <w:rFonts w:hAnsi="ＭＳ 明朝" w:hint="eastAsia"/>
          <w:spacing w:val="2"/>
        </w:rPr>
        <w:t>。</w:t>
      </w:r>
    </w:p>
    <w:p w14:paraId="479A800C" w14:textId="0B00F2FD" w:rsidR="00115B5A" w:rsidRPr="0068699C" w:rsidRDefault="00115B5A" w:rsidP="00115B5A">
      <w:pPr>
        <w:wordWrap w:val="0"/>
        <w:rPr>
          <w:rFonts w:hAnsi="ＭＳ 明朝"/>
          <w:spacing w:val="2"/>
        </w:rPr>
      </w:pPr>
      <w:r w:rsidRPr="0068699C">
        <w:rPr>
          <w:rFonts w:hAnsi="ＭＳ 明朝" w:hint="eastAsia"/>
          <w:spacing w:val="2"/>
        </w:rPr>
        <w:t xml:space="preserve">　⑶　虚偽の申請その他不正行為によって</w:t>
      </w:r>
      <w:r>
        <w:rPr>
          <w:rFonts w:hAnsi="ＭＳ 明朝" w:hint="eastAsia"/>
          <w:spacing w:val="2"/>
        </w:rPr>
        <w:t>交付</w:t>
      </w:r>
      <w:r w:rsidRPr="0068699C">
        <w:rPr>
          <w:rFonts w:hAnsi="ＭＳ 明朝" w:hint="eastAsia"/>
          <w:spacing w:val="2"/>
        </w:rPr>
        <w:t>決定及び</w:t>
      </w:r>
      <w:r>
        <w:rPr>
          <w:rFonts w:hAnsi="ＭＳ 明朝" w:hint="eastAsia"/>
          <w:spacing w:val="2"/>
        </w:rPr>
        <w:t>補助</w:t>
      </w:r>
      <w:r w:rsidRPr="0068699C">
        <w:rPr>
          <w:rFonts w:hAnsi="ＭＳ 明朝" w:hint="eastAsia"/>
          <w:spacing w:val="2"/>
        </w:rPr>
        <w:t>金を受けたとき</w:t>
      </w:r>
      <w:r w:rsidR="00EB25FC">
        <w:rPr>
          <w:rFonts w:hAnsi="ＭＳ 明朝" w:hint="eastAsia"/>
          <w:spacing w:val="2"/>
        </w:rPr>
        <w:t>。</w:t>
      </w:r>
    </w:p>
    <w:p w14:paraId="0D2F2A53" w14:textId="3E7693AD" w:rsidR="00115B5A" w:rsidRDefault="00115B5A" w:rsidP="00115B5A">
      <w:pPr>
        <w:wordWrap w:val="0"/>
        <w:rPr>
          <w:rFonts w:hAnsi="ＭＳ 明朝"/>
          <w:spacing w:val="2"/>
        </w:rPr>
      </w:pPr>
      <w:r w:rsidRPr="0068699C">
        <w:rPr>
          <w:rFonts w:hAnsi="ＭＳ 明朝" w:hint="eastAsia"/>
          <w:spacing w:val="2"/>
        </w:rPr>
        <w:t xml:space="preserve">　⑷　暴力団等に該当することが判明したとき</w:t>
      </w:r>
      <w:r w:rsidR="00EB25FC">
        <w:rPr>
          <w:rFonts w:hAnsi="ＭＳ 明朝" w:hint="eastAsia"/>
          <w:spacing w:val="2"/>
        </w:rPr>
        <w:t>。</w:t>
      </w:r>
    </w:p>
    <w:p w14:paraId="65775D16" w14:textId="660C1D6D" w:rsidR="00115B5A" w:rsidRDefault="00115B5A" w:rsidP="00115B5A">
      <w:pPr>
        <w:wordWrap w:val="0"/>
        <w:ind w:leftChars="100" w:left="440" w:hangingChars="100" w:hanging="220"/>
      </w:pPr>
      <w:r>
        <w:rPr>
          <w:rFonts w:hint="eastAsia"/>
        </w:rPr>
        <w:t>⑸　補助事業の実施に必要な許可、認可及び届出が行われていないことが判明したとき</w:t>
      </w:r>
      <w:r w:rsidR="00EB25FC">
        <w:rPr>
          <w:rFonts w:hint="eastAsia"/>
        </w:rPr>
        <w:t>。</w:t>
      </w:r>
    </w:p>
    <w:p w14:paraId="2F3AF1E8" w14:textId="79D1C6AB" w:rsidR="00115B5A" w:rsidRDefault="00115B5A" w:rsidP="00115B5A">
      <w:pPr>
        <w:wordWrap w:val="0"/>
        <w:ind w:leftChars="100" w:left="440" w:hangingChars="100" w:hanging="220"/>
        <w:rPr>
          <w:rFonts w:hAnsi="ＭＳ 明朝"/>
          <w:spacing w:val="2"/>
        </w:rPr>
      </w:pPr>
      <w:r>
        <w:rPr>
          <w:rFonts w:hint="eastAsia"/>
        </w:rPr>
        <w:t xml:space="preserve">⑹　</w:t>
      </w:r>
      <w:r w:rsidRPr="0068699C">
        <w:rPr>
          <w:rFonts w:hAnsi="ＭＳ 明朝" w:hint="eastAsia"/>
          <w:spacing w:val="2"/>
        </w:rPr>
        <w:t>その他市長が</w:t>
      </w:r>
      <w:r>
        <w:rPr>
          <w:rFonts w:hAnsi="ＭＳ 明朝" w:hint="eastAsia"/>
          <w:spacing w:val="2"/>
        </w:rPr>
        <w:t>補助</w:t>
      </w:r>
      <w:r w:rsidRPr="0068699C">
        <w:rPr>
          <w:rFonts w:hAnsi="ＭＳ 明朝" w:hint="eastAsia"/>
          <w:spacing w:val="2"/>
        </w:rPr>
        <w:t>することを不適当と認めたとき</w:t>
      </w:r>
      <w:r w:rsidR="00EB25FC">
        <w:rPr>
          <w:rFonts w:hAnsi="ＭＳ 明朝" w:hint="eastAsia"/>
          <w:spacing w:val="2"/>
        </w:rPr>
        <w:t>。</w:t>
      </w:r>
    </w:p>
    <w:p w14:paraId="035F0DC1" w14:textId="77777777" w:rsidR="00115B5A" w:rsidRDefault="00115B5A" w:rsidP="00115B5A">
      <w:pPr>
        <w:wordWrap w:val="0"/>
        <w:ind w:left="214" w:hangingChars="100" w:hanging="214"/>
        <w:rPr>
          <w:rFonts w:hAnsi="ＭＳ 明朝"/>
          <w:spacing w:val="2"/>
        </w:rPr>
      </w:pPr>
      <w:r>
        <w:rPr>
          <w:rFonts w:hAnsi="ＭＳ 明朝" w:hint="eastAsia"/>
          <w:spacing w:val="2"/>
        </w:rPr>
        <w:t>２　前項の規定は、補助事業について交付すべき補助金の額の確定があった後においても適用があるものとする。</w:t>
      </w:r>
    </w:p>
    <w:p w14:paraId="709F48A0" w14:textId="77777777" w:rsidR="00115B5A" w:rsidRPr="00735341" w:rsidRDefault="00115B5A" w:rsidP="00115B5A">
      <w:pPr>
        <w:wordWrap w:val="0"/>
        <w:ind w:left="214" w:hangingChars="100" w:hanging="214"/>
        <w:rPr>
          <w:rFonts w:hAnsi="ＭＳ 明朝"/>
          <w:spacing w:val="2"/>
        </w:rPr>
      </w:pPr>
      <w:r>
        <w:rPr>
          <w:rFonts w:hAnsi="ＭＳ 明朝" w:hint="eastAsia"/>
          <w:spacing w:val="2"/>
        </w:rPr>
        <w:t>３　第１項の取消しを行ったときは、理由を付して補助金取消決定通知書（様式第20号）により通知するものとする。</w:t>
      </w:r>
    </w:p>
    <w:p w14:paraId="29B22613" w14:textId="77777777" w:rsidR="00115B5A" w:rsidRDefault="00115B5A" w:rsidP="00115B5A">
      <w:pPr>
        <w:wordWrap w:val="0"/>
        <w:ind w:leftChars="100" w:left="220"/>
        <w:rPr>
          <w:rFonts w:hAnsi="ＭＳ 明朝"/>
          <w:spacing w:val="2"/>
          <w:szCs w:val="21"/>
        </w:rPr>
      </w:pPr>
      <w:r>
        <w:rPr>
          <w:rFonts w:hAnsi="ＭＳ 明朝" w:hint="eastAsia"/>
          <w:spacing w:val="2"/>
          <w:szCs w:val="21"/>
        </w:rPr>
        <w:t>（補助金の返還）</w:t>
      </w:r>
    </w:p>
    <w:p w14:paraId="326B7BCC" w14:textId="77777777" w:rsidR="00115B5A" w:rsidRPr="006B279D" w:rsidRDefault="00115B5A" w:rsidP="00115B5A">
      <w:pPr>
        <w:wordWrap w:val="0"/>
        <w:ind w:left="214" w:hangingChars="100" w:hanging="214"/>
        <w:rPr>
          <w:rFonts w:hAnsi="ＭＳ 明朝"/>
          <w:spacing w:val="2"/>
        </w:rPr>
      </w:pPr>
      <w:r w:rsidRPr="0068699C">
        <w:rPr>
          <w:rFonts w:hAnsi="ＭＳ 明朝" w:hint="eastAsia"/>
          <w:spacing w:val="2"/>
        </w:rPr>
        <w:t>第</w:t>
      </w:r>
      <w:r>
        <w:rPr>
          <w:rFonts w:hAnsi="ＭＳ 明朝" w:hint="eastAsia"/>
          <w:spacing w:val="2"/>
        </w:rPr>
        <w:t>16</w:t>
      </w:r>
      <w:r w:rsidRPr="0068699C">
        <w:rPr>
          <w:rFonts w:hAnsi="ＭＳ 明朝" w:hint="eastAsia"/>
          <w:spacing w:val="2"/>
        </w:rPr>
        <w:t xml:space="preserve">条　</w:t>
      </w:r>
      <w:r w:rsidRPr="00D526C5">
        <w:rPr>
          <w:rFonts w:hAnsi="ＭＳ 明朝" w:hint="eastAsia"/>
          <w:spacing w:val="2"/>
        </w:rPr>
        <w:t>市長は、補助金の交付の決定を取り消した場合において、補助事業の当該取り消しに係る部分に関し、すでに補助金が交付されているときは、期限を定めて、</w:t>
      </w:r>
      <w:r w:rsidRPr="00AF7491">
        <w:rPr>
          <w:rFonts w:hAnsi="ＭＳ 明朝" w:hint="eastAsia"/>
          <w:spacing w:val="2"/>
        </w:rPr>
        <w:t>補助金返還命令書</w:t>
      </w:r>
      <w:r>
        <w:rPr>
          <w:rFonts w:hAnsi="ＭＳ 明朝" w:hint="eastAsia"/>
          <w:spacing w:val="2"/>
        </w:rPr>
        <w:t>（様式第21号）により</w:t>
      </w:r>
      <w:r w:rsidRPr="00D526C5">
        <w:rPr>
          <w:rFonts w:hAnsi="ＭＳ 明朝" w:hint="eastAsia"/>
          <w:spacing w:val="2"/>
        </w:rPr>
        <w:t>その返還を命ずるものとする。</w:t>
      </w:r>
    </w:p>
    <w:p w14:paraId="6079133B" w14:textId="77777777" w:rsidR="00115B5A" w:rsidRPr="0068699C" w:rsidRDefault="00115B5A" w:rsidP="00115B5A">
      <w:pPr>
        <w:wordWrap w:val="0"/>
        <w:spacing w:line="240" w:lineRule="auto"/>
        <w:ind w:leftChars="50" w:left="217" w:hangingChars="50" w:hanging="107"/>
        <w:rPr>
          <w:rFonts w:hAnsi="ＭＳ 明朝"/>
          <w:spacing w:val="2"/>
          <w:szCs w:val="21"/>
        </w:rPr>
      </w:pPr>
      <w:r>
        <w:rPr>
          <w:rFonts w:hAnsi="ＭＳ 明朝" w:hint="eastAsia"/>
          <w:spacing w:val="2"/>
          <w:szCs w:val="21"/>
        </w:rPr>
        <w:t>（</w:t>
      </w:r>
      <w:r w:rsidRPr="0068699C">
        <w:rPr>
          <w:rFonts w:hAnsi="ＭＳ 明朝" w:hint="eastAsia"/>
          <w:spacing w:val="2"/>
          <w:szCs w:val="21"/>
        </w:rPr>
        <w:t>帳簿の整備</w:t>
      </w:r>
      <w:r>
        <w:rPr>
          <w:rFonts w:hAnsi="ＭＳ 明朝" w:hint="eastAsia"/>
          <w:spacing w:val="2"/>
          <w:szCs w:val="21"/>
        </w:rPr>
        <w:t>）</w:t>
      </w:r>
    </w:p>
    <w:p w14:paraId="1FE39B46" w14:textId="77777777" w:rsidR="00115B5A" w:rsidRPr="00A813A1" w:rsidRDefault="00115B5A" w:rsidP="00115B5A">
      <w:pPr>
        <w:wordWrap w:val="0"/>
        <w:spacing w:line="240" w:lineRule="auto"/>
        <w:ind w:left="214" w:hangingChars="100" w:hanging="214"/>
        <w:rPr>
          <w:rFonts w:hAnsi="ＭＳ 明朝"/>
          <w:spacing w:val="2"/>
          <w:szCs w:val="21"/>
        </w:rPr>
      </w:pPr>
      <w:r w:rsidRPr="0068699C">
        <w:rPr>
          <w:rFonts w:hAnsi="ＭＳ 明朝" w:hint="eastAsia"/>
          <w:spacing w:val="2"/>
          <w:szCs w:val="21"/>
        </w:rPr>
        <w:t>第</w:t>
      </w:r>
      <w:r>
        <w:rPr>
          <w:rFonts w:hAnsi="ＭＳ 明朝" w:hint="eastAsia"/>
          <w:spacing w:val="2"/>
          <w:szCs w:val="21"/>
        </w:rPr>
        <w:t>17</w:t>
      </w:r>
      <w:r w:rsidRPr="0068699C">
        <w:rPr>
          <w:rFonts w:hAnsi="ＭＳ 明朝" w:hint="eastAsia"/>
          <w:spacing w:val="2"/>
          <w:szCs w:val="21"/>
        </w:rPr>
        <w:t xml:space="preserve">条　</w:t>
      </w:r>
      <w:r>
        <w:rPr>
          <w:rFonts w:hAnsi="ＭＳ 明朝" w:hint="eastAsia"/>
          <w:spacing w:val="2"/>
          <w:szCs w:val="21"/>
        </w:rPr>
        <w:t>補助</w:t>
      </w:r>
      <w:r w:rsidRPr="0068699C">
        <w:rPr>
          <w:rFonts w:hAnsi="ＭＳ 明朝" w:hint="eastAsia"/>
          <w:spacing w:val="2"/>
          <w:szCs w:val="21"/>
        </w:rPr>
        <w:t>事業者は、</w:t>
      </w:r>
      <w:r>
        <w:rPr>
          <w:rFonts w:hAnsi="ＭＳ 明朝" w:hint="eastAsia"/>
          <w:spacing w:val="2"/>
          <w:szCs w:val="21"/>
        </w:rPr>
        <w:t>補助</w:t>
      </w:r>
      <w:r w:rsidRPr="0068699C">
        <w:rPr>
          <w:rFonts w:hAnsi="ＭＳ 明朝" w:hint="eastAsia"/>
          <w:spacing w:val="2"/>
          <w:szCs w:val="21"/>
        </w:rPr>
        <w:t>事業の経理を明確にするために当該事業に係る収支を記載した帳簿を設け、かつ、その証拠となる書類を整理し、</w:t>
      </w:r>
      <w:r>
        <w:rPr>
          <w:rFonts w:hAnsi="ＭＳ 明朝" w:hint="eastAsia"/>
          <w:spacing w:val="2"/>
          <w:szCs w:val="21"/>
        </w:rPr>
        <w:t>補助</w:t>
      </w:r>
      <w:r w:rsidRPr="0068699C">
        <w:rPr>
          <w:rFonts w:hAnsi="ＭＳ 明朝" w:hint="eastAsia"/>
          <w:spacing w:val="2"/>
          <w:szCs w:val="21"/>
        </w:rPr>
        <w:t>金の交付を受けた年度の終了後５年間保存しなければならない。</w:t>
      </w:r>
    </w:p>
    <w:p w14:paraId="79C881ED" w14:textId="57FE1DFF" w:rsidR="00115B5A" w:rsidRPr="0068699C" w:rsidRDefault="00115B5A" w:rsidP="00115B5A">
      <w:pPr>
        <w:wordWrap w:val="0"/>
        <w:spacing w:line="240" w:lineRule="auto"/>
        <w:ind w:leftChars="100" w:left="220"/>
        <w:rPr>
          <w:rFonts w:hAnsi="ＭＳ 明朝"/>
          <w:spacing w:val="2"/>
          <w:szCs w:val="21"/>
        </w:rPr>
      </w:pPr>
      <w:r>
        <w:rPr>
          <w:rFonts w:hAnsi="ＭＳ 明朝" w:hint="eastAsia"/>
          <w:spacing w:val="2"/>
          <w:szCs w:val="21"/>
        </w:rPr>
        <w:lastRenderedPageBreak/>
        <w:t>（</w:t>
      </w:r>
      <w:r w:rsidR="00EB25FC">
        <w:rPr>
          <w:rFonts w:hAnsi="ＭＳ 明朝" w:hint="eastAsia"/>
          <w:spacing w:val="2"/>
          <w:szCs w:val="21"/>
        </w:rPr>
        <w:t>補則</w:t>
      </w:r>
      <w:r>
        <w:rPr>
          <w:rFonts w:hAnsi="ＭＳ 明朝" w:hint="eastAsia"/>
          <w:spacing w:val="2"/>
          <w:szCs w:val="21"/>
        </w:rPr>
        <w:t>）</w:t>
      </w:r>
    </w:p>
    <w:p w14:paraId="1C2D5577" w14:textId="78C32F7C" w:rsidR="00115B5A" w:rsidRDefault="00115B5A" w:rsidP="00115B5A">
      <w:pPr>
        <w:wordWrap w:val="0"/>
        <w:spacing w:line="240" w:lineRule="auto"/>
        <w:ind w:left="214" w:hangingChars="100" w:hanging="214"/>
        <w:rPr>
          <w:rFonts w:hAnsi="ＭＳ 明朝"/>
          <w:spacing w:val="2"/>
          <w:szCs w:val="21"/>
        </w:rPr>
      </w:pPr>
      <w:r w:rsidRPr="0068699C">
        <w:rPr>
          <w:rFonts w:hAnsi="ＭＳ 明朝" w:hint="eastAsia"/>
          <w:spacing w:val="2"/>
          <w:szCs w:val="21"/>
        </w:rPr>
        <w:t>第</w:t>
      </w:r>
      <w:r>
        <w:rPr>
          <w:rFonts w:hAnsi="ＭＳ 明朝" w:hint="eastAsia"/>
          <w:spacing w:val="2"/>
          <w:szCs w:val="21"/>
        </w:rPr>
        <w:t>18</w:t>
      </w:r>
      <w:r w:rsidRPr="0068699C">
        <w:rPr>
          <w:rFonts w:hAnsi="ＭＳ 明朝" w:hint="eastAsia"/>
          <w:spacing w:val="2"/>
          <w:szCs w:val="21"/>
        </w:rPr>
        <w:t>条　この要綱に定めるもののほか、</w:t>
      </w:r>
      <w:r>
        <w:rPr>
          <w:rFonts w:hAnsi="ＭＳ 明朝" w:hint="eastAsia"/>
          <w:spacing w:val="2"/>
          <w:szCs w:val="21"/>
        </w:rPr>
        <w:t>補助金の交付等について</w:t>
      </w:r>
      <w:r w:rsidRPr="00735341">
        <w:rPr>
          <w:rFonts w:hAnsi="ＭＳ 明朝" w:hint="eastAsia"/>
          <w:spacing w:val="2"/>
          <w:szCs w:val="21"/>
        </w:rPr>
        <w:t>必要な事項は</w:t>
      </w:r>
      <w:r>
        <w:rPr>
          <w:rFonts w:hAnsi="ＭＳ 明朝" w:hint="eastAsia"/>
          <w:spacing w:val="2"/>
          <w:szCs w:val="21"/>
        </w:rPr>
        <w:t>、帯広市補助金等交付要綱</w:t>
      </w:r>
      <w:r w:rsidR="00EB25FC">
        <w:rPr>
          <w:rFonts w:hAnsi="ＭＳ 明朝" w:hint="eastAsia"/>
          <w:spacing w:val="2"/>
          <w:szCs w:val="21"/>
        </w:rPr>
        <w:t>（昭和59年告示第152号）</w:t>
      </w:r>
      <w:r w:rsidRPr="00735341">
        <w:rPr>
          <w:rFonts w:hAnsi="ＭＳ 明朝" w:hint="eastAsia"/>
          <w:spacing w:val="2"/>
          <w:szCs w:val="21"/>
        </w:rPr>
        <w:t>に定める</w:t>
      </w:r>
      <w:r>
        <w:rPr>
          <w:rFonts w:hAnsi="ＭＳ 明朝" w:hint="eastAsia"/>
          <w:spacing w:val="2"/>
          <w:szCs w:val="21"/>
        </w:rPr>
        <w:t>ところによる</w:t>
      </w:r>
      <w:r w:rsidRPr="00735341">
        <w:rPr>
          <w:rFonts w:hAnsi="ＭＳ 明朝" w:hint="eastAsia"/>
          <w:spacing w:val="2"/>
          <w:szCs w:val="21"/>
        </w:rPr>
        <w:t>。</w:t>
      </w:r>
    </w:p>
    <w:p w14:paraId="12346D28" w14:textId="77777777" w:rsidR="00115B5A" w:rsidRPr="006B279D" w:rsidRDefault="00115B5A" w:rsidP="00115B5A">
      <w:pPr>
        <w:wordWrap w:val="0"/>
        <w:spacing w:line="240" w:lineRule="auto"/>
        <w:ind w:left="214" w:hangingChars="100" w:hanging="214"/>
        <w:rPr>
          <w:rFonts w:hAnsi="ＭＳ 明朝"/>
          <w:spacing w:val="2"/>
          <w:szCs w:val="21"/>
        </w:rPr>
      </w:pPr>
    </w:p>
    <w:p w14:paraId="004C507B" w14:textId="77777777" w:rsidR="00115B5A" w:rsidRPr="0068699C" w:rsidRDefault="00115B5A" w:rsidP="00115B5A">
      <w:pPr>
        <w:wordWrap w:val="0"/>
        <w:ind w:firstLineChars="300" w:firstLine="642"/>
        <w:rPr>
          <w:rFonts w:hAnsi="ＭＳ 明朝"/>
          <w:spacing w:val="2"/>
        </w:rPr>
      </w:pPr>
      <w:r w:rsidRPr="0068699C">
        <w:rPr>
          <w:rFonts w:hAnsi="ＭＳ 明朝" w:hint="eastAsia"/>
          <w:spacing w:val="2"/>
        </w:rPr>
        <w:t>附　則</w:t>
      </w:r>
    </w:p>
    <w:p w14:paraId="0AB833F6" w14:textId="77777777" w:rsidR="00115B5A" w:rsidRDefault="00115B5A" w:rsidP="00115B5A">
      <w:pPr>
        <w:wordWrap w:val="0"/>
        <w:rPr>
          <w:rFonts w:hAnsi="ＭＳ 明朝"/>
          <w:spacing w:val="2"/>
        </w:rPr>
      </w:pPr>
      <w:r w:rsidRPr="0068699C">
        <w:rPr>
          <w:rFonts w:hAnsi="ＭＳ 明朝" w:hint="eastAsia"/>
          <w:spacing w:val="2"/>
        </w:rPr>
        <w:t xml:space="preserve">　この要綱は、令和</w:t>
      </w:r>
      <w:r>
        <w:rPr>
          <w:rFonts w:hAnsi="ＭＳ 明朝" w:hint="eastAsia"/>
          <w:spacing w:val="2"/>
        </w:rPr>
        <w:t>７</w:t>
      </w:r>
      <w:r w:rsidRPr="0068699C">
        <w:rPr>
          <w:rFonts w:hAnsi="ＭＳ 明朝" w:hint="eastAsia"/>
          <w:spacing w:val="2"/>
        </w:rPr>
        <w:t>年４月１日から施行する。</w:t>
      </w:r>
    </w:p>
    <w:p w14:paraId="57AE1D77" w14:textId="77777777" w:rsidR="00115B5A" w:rsidRDefault="00115B5A" w:rsidP="00115B5A">
      <w:pPr>
        <w:wordWrap w:val="0"/>
        <w:rPr>
          <w:rFonts w:hAnsi="ＭＳ 明朝"/>
          <w:spacing w:val="2"/>
        </w:rPr>
      </w:pPr>
    </w:p>
    <w:p w14:paraId="4DAD2FD1" w14:textId="77777777" w:rsidR="00115B5A" w:rsidRDefault="00115B5A" w:rsidP="00115B5A">
      <w:pPr>
        <w:adjustRightInd w:val="0"/>
        <w:spacing w:line="420" w:lineRule="atLeast"/>
        <w:ind w:left="210" w:hanging="210"/>
        <w:rPr>
          <w:rFonts w:hAnsi="ＭＳ 明朝" w:cs="ＭＳ 明朝"/>
          <w:color w:val="000000"/>
          <w:kern w:val="0"/>
          <w:szCs w:val="21"/>
        </w:rPr>
      </w:pPr>
      <w:r>
        <w:rPr>
          <w:rFonts w:hAnsi="ＭＳ 明朝" w:cs="ＭＳ 明朝" w:hint="eastAsia"/>
          <w:color w:val="000000"/>
          <w:kern w:val="0"/>
          <w:szCs w:val="21"/>
        </w:rPr>
        <w:t>別表（第４条関係）</w:t>
      </w:r>
    </w:p>
    <w:tbl>
      <w:tblPr>
        <w:tblW w:w="0" w:type="auto"/>
        <w:tblInd w:w="5" w:type="dxa"/>
        <w:tblLayout w:type="fixed"/>
        <w:tblCellMar>
          <w:left w:w="0" w:type="dxa"/>
          <w:right w:w="0" w:type="dxa"/>
        </w:tblCellMar>
        <w:tblLook w:val="0000" w:firstRow="0" w:lastRow="0" w:firstColumn="0" w:lastColumn="0" w:noHBand="0" w:noVBand="0"/>
      </w:tblPr>
      <w:tblGrid>
        <w:gridCol w:w="2125"/>
        <w:gridCol w:w="6377"/>
      </w:tblGrid>
      <w:tr w:rsidR="00115B5A" w14:paraId="749D7BD8" w14:textId="77777777" w:rsidTr="00507E2A">
        <w:tc>
          <w:tcPr>
            <w:tcW w:w="8502" w:type="dxa"/>
            <w:gridSpan w:val="2"/>
            <w:tcBorders>
              <w:top w:val="single" w:sz="4" w:space="0" w:color="000000"/>
              <w:left w:val="single" w:sz="4" w:space="0" w:color="000000"/>
              <w:bottom w:val="single" w:sz="4" w:space="0" w:color="000000"/>
              <w:right w:val="single" w:sz="4" w:space="0" w:color="000000"/>
            </w:tcBorders>
          </w:tcPr>
          <w:p w14:paraId="08104E6E" w14:textId="77777777" w:rsidR="00115B5A" w:rsidRDefault="00115B5A" w:rsidP="00D01391">
            <w:pPr>
              <w:adjustRightInd w:val="0"/>
              <w:spacing w:beforeLines="50" w:before="120" w:afterLines="50" w:after="120" w:line="240" w:lineRule="auto"/>
              <w:jc w:val="left"/>
              <w:rPr>
                <w:rFonts w:hAnsi="ＭＳ 明朝" w:cs="ＭＳ 明朝"/>
                <w:color w:val="000000"/>
                <w:kern w:val="0"/>
                <w:szCs w:val="21"/>
              </w:rPr>
            </w:pPr>
            <w:r>
              <w:rPr>
                <w:rFonts w:hAnsi="ＭＳ 明朝" w:cs="ＭＳ 明朝" w:hint="eastAsia"/>
                <w:color w:val="000000"/>
                <w:kern w:val="0"/>
                <w:szCs w:val="21"/>
              </w:rPr>
              <w:t>補助対象となる経費項目</w:t>
            </w:r>
          </w:p>
        </w:tc>
      </w:tr>
      <w:tr w:rsidR="00115B5A" w14:paraId="42ADFC93" w14:textId="77777777" w:rsidTr="00507E2A">
        <w:tc>
          <w:tcPr>
            <w:tcW w:w="2125" w:type="dxa"/>
            <w:tcBorders>
              <w:top w:val="nil"/>
              <w:left w:val="single" w:sz="4" w:space="0" w:color="000000"/>
              <w:bottom w:val="single" w:sz="4" w:space="0" w:color="000000"/>
              <w:right w:val="single" w:sz="4" w:space="0" w:color="000000"/>
            </w:tcBorders>
          </w:tcPr>
          <w:p w14:paraId="58A4FBE9" w14:textId="77777777" w:rsidR="00115B5A" w:rsidRDefault="00115B5A" w:rsidP="00D01391">
            <w:pPr>
              <w:adjustRightInd w:val="0"/>
              <w:spacing w:beforeLines="100" w:before="240" w:afterLines="100" w:after="240" w:line="240" w:lineRule="auto"/>
              <w:jc w:val="left"/>
              <w:rPr>
                <w:rFonts w:hAnsi="ＭＳ 明朝" w:cs="ＭＳ 明朝"/>
                <w:color w:val="000000"/>
                <w:kern w:val="0"/>
                <w:szCs w:val="21"/>
              </w:rPr>
            </w:pPr>
            <w:r>
              <w:rPr>
                <w:rFonts w:hAnsi="ＭＳ 明朝" w:hint="eastAsia"/>
                <w:spacing w:val="2"/>
              </w:rPr>
              <w:t>広告宣伝費</w:t>
            </w:r>
          </w:p>
        </w:tc>
        <w:tc>
          <w:tcPr>
            <w:tcW w:w="6377" w:type="dxa"/>
            <w:tcBorders>
              <w:top w:val="nil"/>
              <w:left w:val="nil"/>
              <w:bottom w:val="single" w:sz="4" w:space="0" w:color="000000"/>
              <w:right w:val="single" w:sz="4" w:space="0" w:color="000000"/>
            </w:tcBorders>
          </w:tcPr>
          <w:p w14:paraId="4C610FF5" w14:textId="77777777" w:rsidR="00115B5A" w:rsidRDefault="00115B5A" w:rsidP="00D01391">
            <w:pPr>
              <w:adjustRightInd w:val="0"/>
              <w:spacing w:beforeLines="50" w:before="120" w:afterLines="50" w:after="120" w:line="240" w:lineRule="auto"/>
              <w:rPr>
                <w:rFonts w:hAnsi="ＭＳ 明朝" w:cs="ＭＳ 明朝"/>
                <w:color w:val="000000"/>
                <w:kern w:val="0"/>
                <w:szCs w:val="21"/>
              </w:rPr>
            </w:pPr>
            <w:r w:rsidRPr="00F6184A">
              <w:rPr>
                <w:rFonts w:hAnsi="ＭＳ 明朝" w:cs="ＭＳ 明朝" w:hint="eastAsia"/>
                <w:color w:val="000000"/>
                <w:kern w:val="0"/>
                <w:szCs w:val="21"/>
              </w:rPr>
              <w:t>広告物（看板、ポスター、チラシ、動画等）制作費及び広告媒体への掲載費用等</w:t>
            </w:r>
          </w:p>
        </w:tc>
      </w:tr>
      <w:tr w:rsidR="00115B5A" w14:paraId="21B1AB27" w14:textId="77777777" w:rsidTr="00507E2A">
        <w:tc>
          <w:tcPr>
            <w:tcW w:w="2125" w:type="dxa"/>
            <w:tcBorders>
              <w:top w:val="nil"/>
              <w:left w:val="single" w:sz="4" w:space="0" w:color="000000"/>
              <w:bottom w:val="single" w:sz="4" w:space="0" w:color="000000"/>
              <w:right w:val="single" w:sz="4" w:space="0" w:color="000000"/>
            </w:tcBorders>
          </w:tcPr>
          <w:p w14:paraId="27BF73B0" w14:textId="77777777" w:rsidR="00115B5A" w:rsidRDefault="00115B5A" w:rsidP="00D01391">
            <w:pPr>
              <w:adjustRightInd w:val="0"/>
              <w:spacing w:line="420" w:lineRule="atLeast"/>
              <w:jc w:val="left"/>
              <w:rPr>
                <w:rFonts w:hAnsi="ＭＳ 明朝" w:cs="ＭＳ 明朝"/>
                <w:color w:val="000000"/>
                <w:kern w:val="0"/>
                <w:szCs w:val="21"/>
              </w:rPr>
            </w:pPr>
            <w:r>
              <w:rPr>
                <w:rFonts w:hAnsi="ＭＳ 明朝" w:hint="eastAsia"/>
                <w:spacing w:val="2"/>
              </w:rPr>
              <w:t>使用料及び賃借料</w:t>
            </w:r>
          </w:p>
        </w:tc>
        <w:tc>
          <w:tcPr>
            <w:tcW w:w="6377" w:type="dxa"/>
            <w:tcBorders>
              <w:top w:val="nil"/>
              <w:left w:val="nil"/>
              <w:bottom w:val="single" w:sz="4" w:space="0" w:color="000000"/>
              <w:right w:val="single" w:sz="4" w:space="0" w:color="000000"/>
            </w:tcBorders>
          </w:tcPr>
          <w:p w14:paraId="76C5EA12" w14:textId="77777777" w:rsidR="00115B5A" w:rsidRDefault="00115B5A" w:rsidP="00D01391">
            <w:pPr>
              <w:adjustRightInd w:val="0"/>
              <w:spacing w:beforeLines="50" w:before="120" w:afterLines="50" w:after="120" w:line="240" w:lineRule="auto"/>
              <w:jc w:val="left"/>
              <w:rPr>
                <w:rFonts w:hAnsi="ＭＳ 明朝" w:cs="ＭＳ 明朝"/>
                <w:color w:val="000000"/>
                <w:kern w:val="0"/>
                <w:szCs w:val="21"/>
              </w:rPr>
            </w:pPr>
            <w:r>
              <w:rPr>
                <w:rFonts w:hAnsi="ＭＳ 明朝" w:cs="ＭＳ 明朝" w:hint="eastAsia"/>
                <w:color w:val="000000"/>
                <w:kern w:val="0"/>
                <w:szCs w:val="21"/>
              </w:rPr>
              <w:t>機材</w:t>
            </w:r>
            <w:r w:rsidRPr="00F6184A">
              <w:rPr>
                <w:rFonts w:hAnsi="ＭＳ 明朝" w:cs="ＭＳ 明朝" w:hint="eastAsia"/>
                <w:color w:val="000000"/>
                <w:kern w:val="0"/>
                <w:szCs w:val="21"/>
              </w:rPr>
              <w:t>レンタル経費、会場使用料等</w:t>
            </w:r>
          </w:p>
        </w:tc>
      </w:tr>
      <w:tr w:rsidR="00115B5A" w14:paraId="1BC1F0CA" w14:textId="77777777" w:rsidTr="00507E2A">
        <w:tc>
          <w:tcPr>
            <w:tcW w:w="2125" w:type="dxa"/>
            <w:tcBorders>
              <w:top w:val="nil"/>
              <w:left w:val="single" w:sz="4" w:space="0" w:color="000000"/>
              <w:bottom w:val="single" w:sz="4" w:space="0" w:color="000000"/>
              <w:right w:val="single" w:sz="4" w:space="0" w:color="000000"/>
            </w:tcBorders>
          </w:tcPr>
          <w:p w14:paraId="37FFBF53" w14:textId="77777777" w:rsidR="00115B5A" w:rsidRDefault="00115B5A" w:rsidP="00D01391">
            <w:pPr>
              <w:adjustRightInd w:val="0"/>
              <w:spacing w:beforeLines="50" w:before="120" w:line="240" w:lineRule="auto"/>
              <w:jc w:val="left"/>
              <w:rPr>
                <w:rFonts w:hAnsi="ＭＳ 明朝"/>
                <w:spacing w:val="2"/>
              </w:rPr>
            </w:pPr>
            <w:r>
              <w:rPr>
                <w:rFonts w:hAnsi="ＭＳ 明朝" w:hint="eastAsia"/>
                <w:spacing w:val="2"/>
              </w:rPr>
              <w:t>消耗品費</w:t>
            </w:r>
          </w:p>
          <w:p w14:paraId="695BA9EB" w14:textId="77777777" w:rsidR="00115B5A" w:rsidRDefault="00115B5A" w:rsidP="00D01391">
            <w:pPr>
              <w:adjustRightInd w:val="0"/>
              <w:spacing w:line="240" w:lineRule="auto"/>
              <w:jc w:val="left"/>
              <w:rPr>
                <w:rFonts w:hAnsi="ＭＳ 明朝" w:cs="ＭＳ 明朝"/>
                <w:color w:val="000000"/>
                <w:kern w:val="0"/>
                <w:szCs w:val="21"/>
              </w:rPr>
            </w:pPr>
            <w:r>
              <w:rPr>
                <w:rFonts w:hAnsi="ＭＳ 明朝" w:hint="eastAsia"/>
                <w:spacing w:val="2"/>
              </w:rPr>
              <w:t>（上限３万円）</w:t>
            </w:r>
          </w:p>
        </w:tc>
        <w:tc>
          <w:tcPr>
            <w:tcW w:w="6377" w:type="dxa"/>
            <w:tcBorders>
              <w:top w:val="nil"/>
              <w:left w:val="nil"/>
              <w:bottom w:val="single" w:sz="4" w:space="0" w:color="000000"/>
              <w:right w:val="single" w:sz="4" w:space="0" w:color="000000"/>
            </w:tcBorders>
          </w:tcPr>
          <w:p w14:paraId="7C92833F" w14:textId="77777777" w:rsidR="00115B5A" w:rsidRDefault="00115B5A" w:rsidP="00D01391">
            <w:pPr>
              <w:adjustRightInd w:val="0"/>
              <w:spacing w:beforeLines="100" w:before="240" w:afterLines="100" w:after="240" w:line="240" w:lineRule="auto"/>
              <w:jc w:val="left"/>
              <w:rPr>
                <w:rFonts w:hAnsi="ＭＳ 明朝" w:cs="ＭＳ 明朝"/>
                <w:color w:val="000000"/>
                <w:kern w:val="0"/>
                <w:szCs w:val="21"/>
              </w:rPr>
            </w:pPr>
            <w:r>
              <w:rPr>
                <w:rFonts w:hAnsi="ＭＳ 明朝" w:cs="ＭＳ 明朝" w:hint="eastAsia"/>
                <w:color w:val="000000"/>
                <w:kern w:val="0"/>
                <w:szCs w:val="21"/>
              </w:rPr>
              <w:t>税抜の単価が３万円を超えないもの</w:t>
            </w:r>
          </w:p>
        </w:tc>
      </w:tr>
    </w:tbl>
    <w:p w14:paraId="7A3F343F" w14:textId="77777777" w:rsidR="00115B5A" w:rsidRPr="00F6184A" w:rsidRDefault="00115B5A" w:rsidP="00115B5A">
      <w:pPr>
        <w:wordWrap w:val="0"/>
        <w:rPr>
          <w:rFonts w:hAnsi="ＭＳ 明朝"/>
          <w:spacing w:val="2"/>
        </w:rPr>
      </w:pPr>
    </w:p>
    <w:p w14:paraId="5359CF7C" w14:textId="77777777" w:rsidR="00F6184A" w:rsidRPr="00115B5A" w:rsidRDefault="00F6184A" w:rsidP="00115B5A">
      <w:pPr>
        <w:wordWrap w:val="0"/>
        <w:ind w:firstLineChars="100" w:firstLine="214"/>
        <w:rPr>
          <w:rFonts w:hAnsi="ＭＳ 明朝"/>
          <w:spacing w:val="2"/>
        </w:rPr>
      </w:pPr>
    </w:p>
    <w:sectPr w:rsidR="00F6184A" w:rsidRPr="00115B5A" w:rsidSect="00385637">
      <w:footerReference w:type="even" r:id="rId8"/>
      <w:endnotePr>
        <w:numStart w:val="0"/>
      </w:endnotePr>
      <w:type w:val="nextColumn"/>
      <w:pgSz w:w="11905" w:h="16837" w:code="9"/>
      <w:pgMar w:top="1418" w:right="1520" w:bottom="1134" w:left="1474" w:header="720" w:footer="720" w:gutter="0"/>
      <w:pgNumType w:fmt="numberInDash"/>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5E6D" w14:textId="77777777" w:rsidR="008C5144" w:rsidRDefault="008C5144">
      <w:pPr>
        <w:spacing w:line="240" w:lineRule="auto"/>
      </w:pPr>
      <w:r>
        <w:separator/>
      </w:r>
    </w:p>
  </w:endnote>
  <w:endnote w:type="continuationSeparator" w:id="0">
    <w:p w14:paraId="79CC2BC4" w14:textId="77777777" w:rsidR="008C5144" w:rsidRDefault="008C5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CDBC" w14:textId="77777777" w:rsidR="002C6B24" w:rsidRDefault="002C6B24" w:rsidP="00EB37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E756A62" w14:textId="77777777" w:rsidR="002C6B24" w:rsidRDefault="002C6B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8D1F" w14:textId="77777777" w:rsidR="008C5144" w:rsidRDefault="008C5144">
      <w:pPr>
        <w:spacing w:line="240" w:lineRule="auto"/>
      </w:pPr>
      <w:r>
        <w:separator/>
      </w:r>
    </w:p>
  </w:footnote>
  <w:footnote w:type="continuationSeparator" w:id="0">
    <w:p w14:paraId="348912BD" w14:textId="77777777" w:rsidR="008C5144" w:rsidRDefault="008C51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A72B1"/>
    <w:multiLevelType w:val="hybridMultilevel"/>
    <w:tmpl w:val="7AB298EC"/>
    <w:lvl w:ilvl="0" w:tplc="B360FAFE">
      <w:start w:val="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110"/>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194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31"/>
    <w:rsid w:val="00001787"/>
    <w:rsid w:val="0000748A"/>
    <w:rsid w:val="00020C68"/>
    <w:rsid w:val="00027FF6"/>
    <w:rsid w:val="00033439"/>
    <w:rsid w:val="00042811"/>
    <w:rsid w:val="00047D39"/>
    <w:rsid w:val="00050031"/>
    <w:rsid w:val="00050F28"/>
    <w:rsid w:val="000557D4"/>
    <w:rsid w:val="00057EF2"/>
    <w:rsid w:val="000678E2"/>
    <w:rsid w:val="0007291E"/>
    <w:rsid w:val="00072F96"/>
    <w:rsid w:val="0007332A"/>
    <w:rsid w:val="000735A6"/>
    <w:rsid w:val="00074F6C"/>
    <w:rsid w:val="00076D56"/>
    <w:rsid w:val="00080E00"/>
    <w:rsid w:val="00083908"/>
    <w:rsid w:val="00083AFB"/>
    <w:rsid w:val="00083E7A"/>
    <w:rsid w:val="000879D9"/>
    <w:rsid w:val="000953AB"/>
    <w:rsid w:val="000A5E9A"/>
    <w:rsid w:val="000A69A1"/>
    <w:rsid w:val="000B1259"/>
    <w:rsid w:val="000C37B8"/>
    <w:rsid w:val="000C6074"/>
    <w:rsid w:val="000D2379"/>
    <w:rsid w:val="000D635F"/>
    <w:rsid w:val="000E09CB"/>
    <w:rsid w:val="000E1F72"/>
    <w:rsid w:val="000E681C"/>
    <w:rsid w:val="000E71E0"/>
    <w:rsid w:val="000F0AAD"/>
    <w:rsid w:val="000F4819"/>
    <w:rsid w:val="00101B07"/>
    <w:rsid w:val="0010795B"/>
    <w:rsid w:val="001111F9"/>
    <w:rsid w:val="001147FC"/>
    <w:rsid w:val="00115B5A"/>
    <w:rsid w:val="00116B01"/>
    <w:rsid w:val="00120BC2"/>
    <w:rsid w:val="00124CF6"/>
    <w:rsid w:val="00125224"/>
    <w:rsid w:val="001317E2"/>
    <w:rsid w:val="00136557"/>
    <w:rsid w:val="001509F4"/>
    <w:rsid w:val="00151515"/>
    <w:rsid w:val="00152FF1"/>
    <w:rsid w:val="00157B64"/>
    <w:rsid w:val="0016320A"/>
    <w:rsid w:val="00175001"/>
    <w:rsid w:val="0017711A"/>
    <w:rsid w:val="0018196D"/>
    <w:rsid w:val="001924D0"/>
    <w:rsid w:val="00193A52"/>
    <w:rsid w:val="001A05C3"/>
    <w:rsid w:val="001A2AF1"/>
    <w:rsid w:val="001B0913"/>
    <w:rsid w:val="001B5B91"/>
    <w:rsid w:val="001B7BEF"/>
    <w:rsid w:val="001C0CEB"/>
    <w:rsid w:val="001C31D2"/>
    <w:rsid w:val="001C37CE"/>
    <w:rsid w:val="001C6CC3"/>
    <w:rsid w:val="001C78A8"/>
    <w:rsid w:val="001D06A8"/>
    <w:rsid w:val="001D5A4A"/>
    <w:rsid w:val="001E3C8A"/>
    <w:rsid w:val="001E661F"/>
    <w:rsid w:val="001E776C"/>
    <w:rsid w:val="001F019E"/>
    <w:rsid w:val="001F238B"/>
    <w:rsid w:val="001F75B7"/>
    <w:rsid w:val="002071E6"/>
    <w:rsid w:val="00213B9F"/>
    <w:rsid w:val="00217F92"/>
    <w:rsid w:val="002213D5"/>
    <w:rsid w:val="002228CD"/>
    <w:rsid w:val="00227257"/>
    <w:rsid w:val="0024050A"/>
    <w:rsid w:val="00241049"/>
    <w:rsid w:val="002416FF"/>
    <w:rsid w:val="00245621"/>
    <w:rsid w:val="00254D87"/>
    <w:rsid w:val="00264571"/>
    <w:rsid w:val="002833E1"/>
    <w:rsid w:val="00290C9C"/>
    <w:rsid w:val="0029116E"/>
    <w:rsid w:val="0029195E"/>
    <w:rsid w:val="00293594"/>
    <w:rsid w:val="002A4B90"/>
    <w:rsid w:val="002B05BD"/>
    <w:rsid w:val="002B2E64"/>
    <w:rsid w:val="002B660F"/>
    <w:rsid w:val="002C6B24"/>
    <w:rsid w:val="002D67C1"/>
    <w:rsid w:val="002E6BEB"/>
    <w:rsid w:val="002E7BA1"/>
    <w:rsid w:val="002F2D6D"/>
    <w:rsid w:val="002F405D"/>
    <w:rsid w:val="002F654F"/>
    <w:rsid w:val="00300D19"/>
    <w:rsid w:val="003070D2"/>
    <w:rsid w:val="0031069D"/>
    <w:rsid w:val="003112D6"/>
    <w:rsid w:val="003117C4"/>
    <w:rsid w:val="00313FB4"/>
    <w:rsid w:val="00314296"/>
    <w:rsid w:val="003210B6"/>
    <w:rsid w:val="003224E9"/>
    <w:rsid w:val="00325039"/>
    <w:rsid w:val="003252BA"/>
    <w:rsid w:val="00326BE0"/>
    <w:rsid w:val="00327E1C"/>
    <w:rsid w:val="00340C63"/>
    <w:rsid w:val="003428D6"/>
    <w:rsid w:val="00342B19"/>
    <w:rsid w:val="003556D3"/>
    <w:rsid w:val="0036064F"/>
    <w:rsid w:val="003653A2"/>
    <w:rsid w:val="003671F3"/>
    <w:rsid w:val="00375D00"/>
    <w:rsid w:val="00376CA4"/>
    <w:rsid w:val="00380841"/>
    <w:rsid w:val="00380F56"/>
    <w:rsid w:val="00383899"/>
    <w:rsid w:val="00385637"/>
    <w:rsid w:val="00386543"/>
    <w:rsid w:val="003923E4"/>
    <w:rsid w:val="00393175"/>
    <w:rsid w:val="0039429B"/>
    <w:rsid w:val="00395B6A"/>
    <w:rsid w:val="00396C2C"/>
    <w:rsid w:val="0039711A"/>
    <w:rsid w:val="003A06A5"/>
    <w:rsid w:val="003A0965"/>
    <w:rsid w:val="003A46A1"/>
    <w:rsid w:val="003A5E58"/>
    <w:rsid w:val="003C5B6C"/>
    <w:rsid w:val="003D2EC6"/>
    <w:rsid w:val="003D708F"/>
    <w:rsid w:val="003F0BF0"/>
    <w:rsid w:val="003F1761"/>
    <w:rsid w:val="003F19C3"/>
    <w:rsid w:val="003F1C3C"/>
    <w:rsid w:val="00402E2F"/>
    <w:rsid w:val="0041176E"/>
    <w:rsid w:val="00414607"/>
    <w:rsid w:val="00414C3B"/>
    <w:rsid w:val="004218C7"/>
    <w:rsid w:val="00422219"/>
    <w:rsid w:val="00424F5E"/>
    <w:rsid w:val="004308E7"/>
    <w:rsid w:val="00430E16"/>
    <w:rsid w:val="00432028"/>
    <w:rsid w:val="00435746"/>
    <w:rsid w:val="004357B4"/>
    <w:rsid w:val="00446AA1"/>
    <w:rsid w:val="00452460"/>
    <w:rsid w:val="004539DD"/>
    <w:rsid w:val="004551B1"/>
    <w:rsid w:val="00455F17"/>
    <w:rsid w:val="00467BBA"/>
    <w:rsid w:val="00472C3B"/>
    <w:rsid w:val="004745F2"/>
    <w:rsid w:val="00475A7E"/>
    <w:rsid w:val="00480F30"/>
    <w:rsid w:val="004825F9"/>
    <w:rsid w:val="00490DDA"/>
    <w:rsid w:val="00492EAB"/>
    <w:rsid w:val="004A385F"/>
    <w:rsid w:val="004A66F7"/>
    <w:rsid w:val="004B0E18"/>
    <w:rsid w:val="004B2CB6"/>
    <w:rsid w:val="004B78BE"/>
    <w:rsid w:val="004C0616"/>
    <w:rsid w:val="004C08E4"/>
    <w:rsid w:val="004C2D00"/>
    <w:rsid w:val="004D4FC8"/>
    <w:rsid w:val="004D7B47"/>
    <w:rsid w:val="004E5ACE"/>
    <w:rsid w:val="004F434B"/>
    <w:rsid w:val="00500700"/>
    <w:rsid w:val="0050364B"/>
    <w:rsid w:val="0051647D"/>
    <w:rsid w:val="00516707"/>
    <w:rsid w:val="005178A6"/>
    <w:rsid w:val="00520725"/>
    <w:rsid w:val="00536821"/>
    <w:rsid w:val="00541160"/>
    <w:rsid w:val="00544F1D"/>
    <w:rsid w:val="00545650"/>
    <w:rsid w:val="00562F07"/>
    <w:rsid w:val="00563D32"/>
    <w:rsid w:val="00565862"/>
    <w:rsid w:val="005750F3"/>
    <w:rsid w:val="00580FB3"/>
    <w:rsid w:val="00593344"/>
    <w:rsid w:val="005B5988"/>
    <w:rsid w:val="005B6CDC"/>
    <w:rsid w:val="005D3A6C"/>
    <w:rsid w:val="005D4A31"/>
    <w:rsid w:val="005D61C1"/>
    <w:rsid w:val="005D6C2B"/>
    <w:rsid w:val="005E094C"/>
    <w:rsid w:val="005F16BC"/>
    <w:rsid w:val="005F4B82"/>
    <w:rsid w:val="005F7EF1"/>
    <w:rsid w:val="00600912"/>
    <w:rsid w:val="00601A13"/>
    <w:rsid w:val="00602249"/>
    <w:rsid w:val="00616CC6"/>
    <w:rsid w:val="00634DA2"/>
    <w:rsid w:val="00635457"/>
    <w:rsid w:val="00635CF3"/>
    <w:rsid w:val="00644A91"/>
    <w:rsid w:val="006513B5"/>
    <w:rsid w:val="00655D2C"/>
    <w:rsid w:val="006567C4"/>
    <w:rsid w:val="0066496E"/>
    <w:rsid w:val="00666B3B"/>
    <w:rsid w:val="0068111C"/>
    <w:rsid w:val="00683D90"/>
    <w:rsid w:val="00684D2A"/>
    <w:rsid w:val="0068699C"/>
    <w:rsid w:val="00687763"/>
    <w:rsid w:val="006922A5"/>
    <w:rsid w:val="0069699C"/>
    <w:rsid w:val="006A4B99"/>
    <w:rsid w:val="006B279D"/>
    <w:rsid w:val="006C51EB"/>
    <w:rsid w:val="006D2A18"/>
    <w:rsid w:val="006D3BF9"/>
    <w:rsid w:val="006D685F"/>
    <w:rsid w:val="006E1B55"/>
    <w:rsid w:val="006E53A0"/>
    <w:rsid w:val="006F1737"/>
    <w:rsid w:val="006F734D"/>
    <w:rsid w:val="006F7ED6"/>
    <w:rsid w:val="007149F7"/>
    <w:rsid w:val="00722DD5"/>
    <w:rsid w:val="00726055"/>
    <w:rsid w:val="00735341"/>
    <w:rsid w:val="007354FF"/>
    <w:rsid w:val="007628CD"/>
    <w:rsid w:val="00765FCC"/>
    <w:rsid w:val="00766891"/>
    <w:rsid w:val="00772D6A"/>
    <w:rsid w:val="007751EA"/>
    <w:rsid w:val="007759CB"/>
    <w:rsid w:val="0077634D"/>
    <w:rsid w:val="00783A30"/>
    <w:rsid w:val="00783C74"/>
    <w:rsid w:val="007948A3"/>
    <w:rsid w:val="00795AF3"/>
    <w:rsid w:val="007961A9"/>
    <w:rsid w:val="007A42B9"/>
    <w:rsid w:val="007A4D5E"/>
    <w:rsid w:val="007A565A"/>
    <w:rsid w:val="007A59A3"/>
    <w:rsid w:val="007B089D"/>
    <w:rsid w:val="007C09DE"/>
    <w:rsid w:val="007C0D3A"/>
    <w:rsid w:val="007C3F1B"/>
    <w:rsid w:val="007C5D88"/>
    <w:rsid w:val="007C657A"/>
    <w:rsid w:val="007C7098"/>
    <w:rsid w:val="007F05DE"/>
    <w:rsid w:val="007F0F90"/>
    <w:rsid w:val="007F2495"/>
    <w:rsid w:val="00812509"/>
    <w:rsid w:val="00814EB3"/>
    <w:rsid w:val="00816ABF"/>
    <w:rsid w:val="0081760E"/>
    <w:rsid w:val="00824D81"/>
    <w:rsid w:val="008259E5"/>
    <w:rsid w:val="008360C0"/>
    <w:rsid w:val="00857726"/>
    <w:rsid w:val="00860D17"/>
    <w:rsid w:val="0087039E"/>
    <w:rsid w:val="0088230D"/>
    <w:rsid w:val="00893685"/>
    <w:rsid w:val="0089594A"/>
    <w:rsid w:val="00897508"/>
    <w:rsid w:val="008A15C6"/>
    <w:rsid w:val="008A230F"/>
    <w:rsid w:val="008A7C94"/>
    <w:rsid w:val="008B06F0"/>
    <w:rsid w:val="008C1A91"/>
    <w:rsid w:val="008C32BA"/>
    <w:rsid w:val="008C5144"/>
    <w:rsid w:val="008D7CF8"/>
    <w:rsid w:val="008D7DD9"/>
    <w:rsid w:val="008E0309"/>
    <w:rsid w:val="008E14A6"/>
    <w:rsid w:val="008E5641"/>
    <w:rsid w:val="008F155E"/>
    <w:rsid w:val="008F166E"/>
    <w:rsid w:val="009003DD"/>
    <w:rsid w:val="00900675"/>
    <w:rsid w:val="00914BC3"/>
    <w:rsid w:val="009154CC"/>
    <w:rsid w:val="0091698E"/>
    <w:rsid w:val="00922130"/>
    <w:rsid w:val="00923A4A"/>
    <w:rsid w:val="009257ED"/>
    <w:rsid w:val="00925EBF"/>
    <w:rsid w:val="009317B6"/>
    <w:rsid w:val="0093422F"/>
    <w:rsid w:val="00935B27"/>
    <w:rsid w:val="00950CFF"/>
    <w:rsid w:val="00952411"/>
    <w:rsid w:val="00952E99"/>
    <w:rsid w:val="00954E48"/>
    <w:rsid w:val="00960ED5"/>
    <w:rsid w:val="00962ADA"/>
    <w:rsid w:val="0096367A"/>
    <w:rsid w:val="0096547A"/>
    <w:rsid w:val="00971B49"/>
    <w:rsid w:val="00972A74"/>
    <w:rsid w:val="0097734F"/>
    <w:rsid w:val="00977B23"/>
    <w:rsid w:val="0098382A"/>
    <w:rsid w:val="00983C9E"/>
    <w:rsid w:val="009874AD"/>
    <w:rsid w:val="00991931"/>
    <w:rsid w:val="0099246D"/>
    <w:rsid w:val="00995E14"/>
    <w:rsid w:val="009A7B3A"/>
    <w:rsid w:val="009B3065"/>
    <w:rsid w:val="009B4445"/>
    <w:rsid w:val="009B64CF"/>
    <w:rsid w:val="009C5798"/>
    <w:rsid w:val="009D4FC9"/>
    <w:rsid w:val="009D637F"/>
    <w:rsid w:val="009E210E"/>
    <w:rsid w:val="009E3280"/>
    <w:rsid w:val="009E4558"/>
    <w:rsid w:val="009F2ABD"/>
    <w:rsid w:val="009F347E"/>
    <w:rsid w:val="009F3D4D"/>
    <w:rsid w:val="009F6D26"/>
    <w:rsid w:val="00A02CD7"/>
    <w:rsid w:val="00A04A8A"/>
    <w:rsid w:val="00A06791"/>
    <w:rsid w:val="00A0737D"/>
    <w:rsid w:val="00A1091D"/>
    <w:rsid w:val="00A159BB"/>
    <w:rsid w:val="00A173F1"/>
    <w:rsid w:val="00A3517F"/>
    <w:rsid w:val="00A35C3D"/>
    <w:rsid w:val="00A35EFC"/>
    <w:rsid w:val="00A404A9"/>
    <w:rsid w:val="00A4582B"/>
    <w:rsid w:val="00A50FE4"/>
    <w:rsid w:val="00A55567"/>
    <w:rsid w:val="00A579E8"/>
    <w:rsid w:val="00A63314"/>
    <w:rsid w:val="00A64E96"/>
    <w:rsid w:val="00A7164D"/>
    <w:rsid w:val="00A770FB"/>
    <w:rsid w:val="00A80526"/>
    <w:rsid w:val="00A813A1"/>
    <w:rsid w:val="00A853E8"/>
    <w:rsid w:val="00A914F9"/>
    <w:rsid w:val="00A91BDA"/>
    <w:rsid w:val="00A92FBD"/>
    <w:rsid w:val="00AA0FA5"/>
    <w:rsid w:val="00AA2EB7"/>
    <w:rsid w:val="00AA621F"/>
    <w:rsid w:val="00AB16EC"/>
    <w:rsid w:val="00AC0F96"/>
    <w:rsid w:val="00AC21AF"/>
    <w:rsid w:val="00AD27E2"/>
    <w:rsid w:val="00AD45B3"/>
    <w:rsid w:val="00AE62F4"/>
    <w:rsid w:val="00AE6786"/>
    <w:rsid w:val="00AF3178"/>
    <w:rsid w:val="00AF35D0"/>
    <w:rsid w:val="00AF5029"/>
    <w:rsid w:val="00AF5F96"/>
    <w:rsid w:val="00AF7F08"/>
    <w:rsid w:val="00B05D7A"/>
    <w:rsid w:val="00B05E55"/>
    <w:rsid w:val="00B3026D"/>
    <w:rsid w:val="00B3079B"/>
    <w:rsid w:val="00B34547"/>
    <w:rsid w:val="00B3487A"/>
    <w:rsid w:val="00B34E60"/>
    <w:rsid w:val="00B34ED4"/>
    <w:rsid w:val="00B42553"/>
    <w:rsid w:val="00B45A57"/>
    <w:rsid w:val="00B46BDD"/>
    <w:rsid w:val="00B47F1B"/>
    <w:rsid w:val="00B52633"/>
    <w:rsid w:val="00B53E7C"/>
    <w:rsid w:val="00B62AA0"/>
    <w:rsid w:val="00B654B3"/>
    <w:rsid w:val="00B6646D"/>
    <w:rsid w:val="00B7345D"/>
    <w:rsid w:val="00B805B6"/>
    <w:rsid w:val="00B8573A"/>
    <w:rsid w:val="00B95638"/>
    <w:rsid w:val="00B9689A"/>
    <w:rsid w:val="00BA698F"/>
    <w:rsid w:val="00BB40DD"/>
    <w:rsid w:val="00BB51B5"/>
    <w:rsid w:val="00BB5315"/>
    <w:rsid w:val="00BC5B52"/>
    <w:rsid w:val="00BD0921"/>
    <w:rsid w:val="00BD31E4"/>
    <w:rsid w:val="00BD3940"/>
    <w:rsid w:val="00BF38A4"/>
    <w:rsid w:val="00BF459D"/>
    <w:rsid w:val="00C0414A"/>
    <w:rsid w:val="00C05795"/>
    <w:rsid w:val="00C06EDC"/>
    <w:rsid w:val="00C11B7D"/>
    <w:rsid w:val="00C1379F"/>
    <w:rsid w:val="00C13E5E"/>
    <w:rsid w:val="00C153F9"/>
    <w:rsid w:val="00C253B7"/>
    <w:rsid w:val="00C27B68"/>
    <w:rsid w:val="00C453A5"/>
    <w:rsid w:val="00C45440"/>
    <w:rsid w:val="00C50B2E"/>
    <w:rsid w:val="00C53619"/>
    <w:rsid w:val="00C57DC5"/>
    <w:rsid w:val="00C62C83"/>
    <w:rsid w:val="00C63FA1"/>
    <w:rsid w:val="00C83858"/>
    <w:rsid w:val="00C9044E"/>
    <w:rsid w:val="00C94D1C"/>
    <w:rsid w:val="00CA0BE6"/>
    <w:rsid w:val="00CA70B5"/>
    <w:rsid w:val="00CB4A2C"/>
    <w:rsid w:val="00CC1A83"/>
    <w:rsid w:val="00CC36B6"/>
    <w:rsid w:val="00CD09D0"/>
    <w:rsid w:val="00CD2237"/>
    <w:rsid w:val="00CD4AC3"/>
    <w:rsid w:val="00CF702A"/>
    <w:rsid w:val="00D01391"/>
    <w:rsid w:val="00D12BAD"/>
    <w:rsid w:val="00D300CB"/>
    <w:rsid w:val="00D30D27"/>
    <w:rsid w:val="00D32152"/>
    <w:rsid w:val="00D44FBB"/>
    <w:rsid w:val="00D526C5"/>
    <w:rsid w:val="00D606F5"/>
    <w:rsid w:val="00D71F27"/>
    <w:rsid w:val="00D83EE8"/>
    <w:rsid w:val="00D8615D"/>
    <w:rsid w:val="00D928E8"/>
    <w:rsid w:val="00DB711C"/>
    <w:rsid w:val="00DB755C"/>
    <w:rsid w:val="00DC1FE5"/>
    <w:rsid w:val="00DC24C9"/>
    <w:rsid w:val="00DC2AE4"/>
    <w:rsid w:val="00DC5917"/>
    <w:rsid w:val="00DD5DCC"/>
    <w:rsid w:val="00DE0EB4"/>
    <w:rsid w:val="00DE123A"/>
    <w:rsid w:val="00DE2639"/>
    <w:rsid w:val="00DF27A3"/>
    <w:rsid w:val="00DF5467"/>
    <w:rsid w:val="00DF5E10"/>
    <w:rsid w:val="00E12866"/>
    <w:rsid w:val="00E12CB3"/>
    <w:rsid w:val="00E15E86"/>
    <w:rsid w:val="00E22BA0"/>
    <w:rsid w:val="00E25CCA"/>
    <w:rsid w:val="00E27000"/>
    <w:rsid w:val="00E34421"/>
    <w:rsid w:val="00E360C0"/>
    <w:rsid w:val="00E565AE"/>
    <w:rsid w:val="00E61227"/>
    <w:rsid w:val="00E67050"/>
    <w:rsid w:val="00E67CBE"/>
    <w:rsid w:val="00E724D5"/>
    <w:rsid w:val="00E8455F"/>
    <w:rsid w:val="00EA3D04"/>
    <w:rsid w:val="00EB25FC"/>
    <w:rsid w:val="00EB37C7"/>
    <w:rsid w:val="00EB37E0"/>
    <w:rsid w:val="00EB69D8"/>
    <w:rsid w:val="00EC70AB"/>
    <w:rsid w:val="00ED30A5"/>
    <w:rsid w:val="00EF004E"/>
    <w:rsid w:val="00EF2C63"/>
    <w:rsid w:val="00EF4E4B"/>
    <w:rsid w:val="00EF5EEB"/>
    <w:rsid w:val="00F024DE"/>
    <w:rsid w:val="00F06CD1"/>
    <w:rsid w:val="00F07C2E"/>
    <w:rsid w:val="00F16825"/>
    <w:rsid w:val="00F23CA1"/>
    <w:rsid w:val="00F25CC3"/>
    <w:rsid w:val="00F4073C"/>
    <w:rsid w:val="00F47609"/>
    <w:rsid w:val="00F6184A"/>
    <w:rsid w:val="00F627CA"/>
    <w:rsid w:val="00F67E75"/>
    <w:rsid w:val="00F713D6"/>
    <w:rsid w:val="00F73954"/>
    <w:rsid w:val="00F84783"/>
    <w:rsid w:val="00F85807"/>
    <w:rsid w:val="00F87521"/>
    <w:rsid w:val="00F94A16"/>
    <w:rsid w:val="00F94CED"/>
    <w:rsid w:val="00F963BF"/>
    <w:rsid w:val="00FA4597"/>
    <w:rsid w:val="00FA6ACD"/>
    <w:rsid w:val="00FA7DC3"/>
    <w:rsid w:val="00FB167A"/>
    <w:rsid w:val="00FC398C"/>
    <w:rsid w:val="00FE2FD7"/>
    <w:rsid w:val="00FE6ADF"/>
    <w:rsid w:val="00FE7F45"/>
    <w:rsid w:val="00FF0109"/>
    <w:rsid w:val="00FF2B8E"/>
    <w:rsid w:val="00FF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63F260F"/>
  <w15:chartTrackingRefBased/>
  <w15:docId w15:val="{169C245A-2501-47F5-9079-7B9FE284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ゴシック"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17" w:lineRule="atLeast"/>
      <w:jc w:val="both"/>
    </w:pPr>
    <w:rPr>
      <w:rFonts w:ascii="ＭＳ 明朝" w:eastAsia="ＭＳ 明朝" w:hAnsi="Century"/>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1760E"/>
    <w:pPr>
      <w:tabs>
        <w:tab w:val="center" w:pos="4252"/>
        <w:tab w:val="right" w:pos="8504"/>
      </w:tabs>
      <w:snapToGrid w:val="0"/>
    </w:pPr>
  </w:style>
  <w:style w:type="character" w:styleId="a4">
    <w:name w:val="page number"/>
    <w:basedOn w:val="a0"/>
    <w:rsid w:val="0081760E"/>
  </w:style>
  <w:style w:type="paragraph" w:styleId="a5">
    <w:name w:val="header"/>
    <w:basedOn w:val="a"/>
    <w:link w:val="a6"/>
    <w:uiPriority w:val="99"/>
    <w:unhideWhenUsed/>
    <w:rsid w:val="008A230F"/>
    <w:pPr>
      <w:tabs>
        <w:tab w:val="center" w:pos="4252"/>
        <w:tab w:val="right" w:pos="8504"/>
      </w:tabs>
      <w:snapToGrid w:val="0"/>
    </w:pPr>
  </w:style>
  <w:style w:type="character" w:customStyle="1" w:styleId="a6">
    <w:name w:val="ヘッダー (文字)"/>
    <w:link w:val="a5"/>
    <w:uiPriority w:val="99"/>
    <w:rsid w:val="008A230F"/>
    <w:rPr>
      <w:rFonts w:ascii="ＭＳ 明朝" w:eastAsia="ＭＳ 明朝" w:hAnsi="Century"/>
      <w:spacing w:val="5"/>
      <w:kern w:val="2"/>
      <w:sz w:val="21"/>
    </w:rPr>
  </w:style>
  <w:style w:type="paragraph" w:styleId="a7">
    <w:name w:val="Balloon Text"/>
    <w:basedOn w:val="a"/>
    <w:semiHidden/>
    <w:rsid w:val="002C6B24"/>
    <w:rPr>
      <w:rFonts w:ascii="Arial" w:eastAsia="ＭＳ ゴシック" w:hAnsi="Arial"/>
      <w:sz w:val="18"/>
      <w:szCs w:val="18"/>
    </w:rPr>
  </w:style>
  <w:style w:type="character" w:styleId="a8">
    <w:name w:val="Hyperlink"/>
    <w:uiPriority w:val="99"/>
    <w:unhideWhenUsed/>
    <w:rsid w:val="006F1737"/>
    <w:rPr>
      <w:color w:val="0563C1"/>
      <w:u w:val="single"/>
    </w:rPr>
  </w:style>
  <w:style w:type="character" w:customStyle="1" w:styleId="p">
    <w:name w:val="p"/>
    <w:rsid w:val="006F1737"/>
  </w:style>
  <w:style w:type="character" w:styleId="a9">
    <w:name w:val="annotation reference"/>
    <w:uiPriority w:val="99"/>
    <w:semiHidden/>
    <w:unhideWhenUsed/>
    <w:rsid w:val="00C53619"/>
    <w:rPr>
      <w:sz w:val="18"/>
      <w:szCs w:val="18"/>
    </w:rPr>
  </w:style>
  <w:style w:type="paragraph" w:styleId="aa">
    <w:name w:val="annotation text"/>
    <w:basedOn w:val="a"/>
    <w:link w:val="ab"/>
    <w:uiPriority w:val="99"/>
    <w:unhideWhenUsed/>
    <w:rsid w:val="00C53619"/>
    <w:pPr>
      <w:jc w:val="left"/>
    </w:pPr>
  </w:style>
  <w:style w:type="character" w:customStyle="1" w:styleId="ab">
    <w:name w:val="コメント文字列 (文字)"/>
    <w:link w:val="aa"/>
    <w:uiPriority w:val="99"/>
    <w:rsid w:val="00C53619"/>
    <w:rPr>
      <w:rFonts w:ascii="ＭＳ 明朝" w:eastAsia="ＭＳ 明朝" w:hAnsi="Century"/>
      <w:spacing w:val="5"/>
      <w:kern w:val="2"/>
      <w:sz w:val="21"/>
    </w:rPr>
  </w:style>
  <w:style w:type="paragraph" w:styleId="ac">
    <w:name w:val="annotation subject"/>
    <w:basedOn w:val="aa"/>
    <w:next w:val="aa"/>
    <w:link w:val="ad"/>
    <w:uiPriority w:val="99"/>
    <w:semiHidden/>
    <w:unhideWhenUsed/>
    <w:rsid w:val="00C53619"/>
    <w:rPr>
      <w:b/>
      <w:bCs/>
    </w:rPr>
  </w:style>
  <w:style w:type="character" w:customStyle="1" w:styleId="ad">
    <w:name w:val="コメント内容 (文字)"/>
    <w:link w:val="ac"/>
    <w:uiPriority w:val="99"/>
    <w:semiHidden/>
    <w:rsid w:val="00C53619"/>
    <w:rPr>
      <w:rFonts w:ascii="ＭＳ 明朝" w:eastAsia="ＭＳ 明朝" w:hAnsi="Century"/>
      <w:b/>
      <w:bCs/>
      <w:spacing w:val="5"/>
      <w:kern w:val="2"/>
      <w:sz w:val="21"/>
    </w:rPr>
  </w:style>
  <w:style w:type="paragraph" w:styleId="ae">
    <w:name w:val="Revision"/>
    <w:hidden/>
    <w:uiPriority w:val="99"/>
    <w:semiHidden/>
    <w:rsid w:val="007F0F90"/>
    <w:rPr>
      <w:rFonts w:ascii="ＭＳ 明朝" w:eastAsia="ＭＳ 明朝" w:hAnsi="Century"/>
      <w:spacing w:val="5"/>
      <w:kern w:val="2"/>
      <w:sz w:val="21"/>
    </w:rPr>
  </w:style>
  <w:style w:type="paragraph" w:customStyle="1" w:styleId="Default">
    <w:name w:val="Default"/>
    <w:rsid w:val="00B3079B"/>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5989">
      <w:bodyDiv w:val="1"/>
      <w:marLeft w:val="0"/>
      <w:marRight w:val="0"/>
      <w:marTop w:val="0"/>
      <w:marBottom w:val="0"/>
      <w:divBdr>
        <w:top w:val="none" w:sz="0" w:space="0" w:color="auto"/>
        <w:left w:val="none" w:sz="0" w:space="0" w:color="auto"/>
        <w:bottom w:val="none" w:sz="0" w:space="0" w:color="auto"/>
        <w:right w:val="none" w:sz="0" w:space="0" w:color="auto"/>
      </w:divBdr>
      <w:divsChild>
        <w:div w:id="2022079367">
          <w:marLeft w:val="0"/>
          <w:marRight w:val="0"/>
          <w:marTop w:val="0"/>
          <w:marBottom w:val="0"/>
          <w:divBdr>
            <w:top w:val="none" w:sz="0" w:space="0" w:color="auto"/>
            <w:left w:val="none" w:sz="0" w:space="0" w:color="auto"/>
            <w:bottom w:val="none" w:sz="0" w:space="0" w:color="auto"/>
            <w:right w:val="none" w:sz="0" w:space="0" w:color="auto"/>
          </w:divBdr>
          <w:divsChild>
            <w:div w:id="796028605">
              <w:marLeft w:val="0"/>
              <w:marRight w:val="0"/>
              <w:marTop w:val="0"/>
              <w:marBottom w:val="0"/>
              <w:divBdr>
                <w:top w:val="none" w:sz="0" w:space="0" w:color="auto"/>
                <w:left w:val="none" w:sz="0" w:space="0" w:color="auto"/>
                <w:bottom w:val="none" w:sz="0" w:space="0" w:color="auto"/>
                <w:right w:val="none" w:sz="0" w:space="0" w:color="auto"/>
              </w:divBdr>
              <w:divsChild>
                <w:div w:id="612789003">
                  <w:marLeft w:val="0"/>
                  <w:marRight w:val="0"/>
                  <w:marTop w:val="0"/>
                  <w:marBottom w:val="0"/>
                  <w:divBdr>
                    <w:top w:val="none" w:sz="0" w:space="0" w:color="auto"/>
                    <w:left w:val="none" w:sz="0" w:space="0" w:color="auto"/>
                    <w:bottom w:val="none" w:sz="0" w:space="0" w:color="auto"/>
                    <w:right w:val="none" w:sz="0" w:space="0" w:color="auto"/>
                  </w:divBdr>
                  <w:divsChild>
                    <w:div w:id="1486820174">
                      <w:marLeft w:val="0"/>
                      <w:marRight w:val="0"/>
                      <w:marTop w:val="0"/>
                      <w:marBottom w:val="0"/>
                      <w:divBdr>
                        <w:top w:val="none" w:sz="0" w:space="0" w:color="auto"/>
                        <w:left w:val="none" w:sz="0" w:space="0" w:color="auto"/>
                        <w:bottom w:val="none" w:sz="0" w:space="0" w:color="auto"/>
                        <w:right w:val="none" w:sz="0" w:space="0" w:color="auto"/>
                      </w:divBdr>
                      <w:divsChild>
                        <w:div w:id="1297754234">
                          <w:marLeft w:val="0"/>
                          <w:marRight w:val="0"/>
                          <w:marTop w:val="0"/>
                          <w:marBottom w:val="0"/>
                          <w:divBdr>
                            <w:top w:val="none" w:sz="0" w:space="0" w:color="auto"/>
                            <w:left w:val="none" w:sz="0" w:space="0" w:color="auto"/>
                            <w:bottom w:val="none" w:sz="0" w:space="0" w:color="auto"/>
                            <w:right w:val="none" w:sz="0" w:space="0" w:color="auto"/>
                          </w:divBdr>
                          <w:divsChild>
                            <w:div w:id="1841581844">
                              <w:marLeft w:val="0"/>
                              <w:marRight w:val="0"/>
                              <w:marTop w:val="0"/>
                              <w:marBottom w:val="0"/>
                              <w:divBdr>
                                <w:top w:val="none" w:sz="0" w:space="0" w:color="auto"/>
                                <w:left w:val="none" w:sz="0" w:space="0" w:color="auto"/>
                                <w:bottom w:val="none" w:sz="0" w:space="0" w:color="auto"/>
                                <w:right w:val="none" w:sz="0" w:space="0" w:color="auto"/>
                              </w:divBdr>
                              <w:divsChild>
                                <w:div w:id="1812284283">
                                  <w:marLeft w:val="0"/>
                                  <w:marRight w:val="0"/>
                                  <w:marTop w:val="0"/>
                                  <w:marBottom w:val="0"/>
                                  <w:divBdr>
                                    <w:top w:val="none" w:sz="0" w:space="0" w:color="auto"/>
                                    <w:left w:val="none" w:sz="0" w:space="0" w:color="auto"/>
                                    <w:bottom w:val="none" w:sz="0" w:space="0" w:color="auto"/>
                                    <w:right w:val="none" w:sz="0" w:space="0" w:color="auto"/>
                                  </w:divBdr>
                                  <w:divsChild>
                                    <w:div w:id="1957829069">
                                      <w:marLeft w:val="0"/>
                                      <w:marRight w:val="0"/>
                                      <w:marTop w:val="0"/>
                                      <w:marBottom w:val="0"/>
                                      <w:divBdr>
                                        <w:top w:val="none" w:sz="0" w:space="0" w:color="auto"/>
                                        <w:left w:val="none" w:sz="0" w:space="0" w:color="auto"/>
                                        <w:bottom w:val="none" w:sz="0" w:space="0" w:color="auto"/>
                                        <w:right w:val="none" w:sz="0" w:space="0" w:color="auto"/>
                                      </w:divBdr>
                                      <w:divsChild>
                                        <w:div w:id="1232622107">
                                          <w:marLeft w:val="0"/>
                                          <w:marRight w:val="0"/>
                                          <w:marTop w:val="0"/>
                                          <w:marBottom w:val="0"/>
                                          <w:divBdr>
                                            <w:top w:val="none" w:sz="0" w:space="0" w:color="auto"/>
                                            <w:left w:val="none" w:sz="0" w:space="0" w:color="auto"/>
                                            <w:bottom w:val="none" w:sz="0" w:space="0" w:color="auto"/>
                                            <w:right w:val="none" w:sz="0" w:space="0" w:color="auto"/>
                                          </w:divBdr>
                                          <w:divsChild>
                                            <w:div w:id="765465213">
                                              <w:marLeft w:val="0"/>
                                              <w:marRight w:val="0"/>
                                              <w:marTop w:val="0"/>
                                              <w:marBottom w:val="0"/>
                                              <w:divBdr>
                                                <w:top w:val="none" w:sz="0" w:space="0" w:color="auto"/>
                                                <w:left w:val="none" w:sz="0" w:space="0" w:color="auto"/>
                                                <w:bottom w:val="none" w:sz="0" w:space="0" w:color="auto"/>
                                                <w:right w:val="none" w:sz="0" w:space="0" w:color="auto"/>
                                              </w:divBdr>
                                              <w:divsChild>
                                                <w:div w:id="468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3868">
                                          <w:marLeft w:val="0"/>
                                          <w:marRight w:val="0"/>
                                          <w:marTop w:val="0"/>
                                          <w:marBottom w:val="0"/>
                                          <w:divBdr>
                                            <w:top w:val="none" w:sz="0" w:space="0" w:color="auto"/>
                                            <w:left w:val="none" w:sz="0" w:space="0" w:color="auto"/>
                                            <w:bottom w:val="none" w:sz="0" w:space="0" w:color="auto"/>
                                            <w:right w:val="none" w:sz="0" w:space="0" w:color="auto"/>
                                          </w:divBdr>
                                          <w:divsChild>
                                            <w:div w:id="321735194">
                                              <w:marLeft w:val="0"/>
                                              <w:marRight w:val="0"/>
                                              <w:marTop w:val="0"/>
                                              <w:marBottom w:val="0"/>
                                              <w:divBdr>
                                                <w:top w:val="none" w:sz="0" w:space="0" w:color="auto"/>
                                                <w:left w:val="none" w:sz="0" w:space="0" w:color="auto"/>
                                                <w:bottom w:val="none" w:sz="0" w:space="0" w:color="auto"/>
                                                <w:right w:val="none" w:sz="0" w:space="0" w:color="auto"/>
                                              </w:divBdr>
                                              <w:divsChild>
                                                <w:div w:id="1971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688476">
      <w:bodyDiv w:val="1"/>
      <w:marLeft w:val="0"/>
      <w:marRight w:val="0"/>
      <w:marTop w:val="0"/>
      <w:marBottom w:val="0"/>
      <w:divBdr>
        <w:top w:val="none" w:sz="0" w:space="0" w:color="auto"/>
        <w:left w:val="none" w:sz="0" w:space="0" w:color="auto"/>
        <w:bottom w:val="none" w:sz="0" w:space="0" w:color="auto"/>
        <w:right w:val="none" w:sz="0" w:space="0" w:color="auto"/>
      </w:divBdr>
      <w:divsChild>
        <w:div w:id="1614820727">
          <w:marLeft w:val="0"/>
          <w:marRight w:val="0"/>
          <w:marTop w:val="0"/>
          <w:marBottom w:val="0"/>
          <w:divBdr>
            <w:top w:val="none" w:sz="0" w:space="0" w:color="auto"/>
            <w:left w:val="none" w:sz="0" w:space="0" w:color="auto"/>
            <w:bottom w:val="none" w:sz="0" w:space="0" w:color="auto"/>
            <w:right w:val="none" w:sz="0" w:space="0" w:color="auto"/>
          </w:divBdr>
          <w:divsChild>
            <w:div w:id="1986162665">
              <w:marLeft w:val="0"/>
              <w:marRight w:val="0"/>
              <w:marTop w:val="0"/>
              <w:marBottom w:val="0"/>
              <w:divBdr>
                <w:top w:val="none" w:sz="0" w:space="0" w:color="auto"/>
                <w:left w:val="none" w:sz="0" w:space="0" w:color="auto"/>
                <w:bottom w:val="none" w:sz="0" w:space="0" w:color="auto"/>
                <w:right w:val="none" w:sz="0" w:space="0" w:color="auto"/>
              </w:divBdr>
              <w:divsChild>
                <w:div w:id="1028944400">
                  <w:marLeft w:val="0"/>
                  <w:marRight w:val="0"/>
                  <w:marTop w:val="0"/>
                  <w:marBottom w:val="0"/>
                  <w:divBdr>
                    <w:top w:val="none" w:sz="0" w:space="0" w:color="auto"/>
                    <w:left w:val="none" w:sz="0" w:space="0" w:color="auto"/>
                    <w:bottom w:val="none" w:sz="0" w:space="0" w:color="auto"/>
                    <w:right w:val="none" w:sz="0" w:space="0" w:color="auto"/>
                  </w:divBdr>
                  <w:divsChild>
                    <w:div w:id="727916544">
                      <w:marLeft w:val="0"/>
                      <w:marRight w:val="0"/>
                      <w:marTop w:val="0"/>
                      <w:marBottom w:val="0"/>
                      <w:divBdr>
                        <w:top w:val="none" w:sz="0" w:space="0" w:color="auto"/>
                        <w:left w:val="none" w:sz="0" w:space="0" w:color="auto"/>
                        <w:bottom w:val="none" w:sz="0" w:space="0" w:color="auto"/>
                        <w:right w:val="none" w:sz="0" w:space="0" w:color="auto"/>
                      </w:divBdr>
                      <w:divsChild>
                        <w:div w:id="953362986">
                          <w:marLeft w:val="0"/>
                          <w:marRight w:val="0"/>
                          <w:marTop w:val="0"/>
                          <w:marBottom w:val="0"/>
                          <w:divBdr>
                            <w:top w:val="none" w:sz="0" w:space="0" w:color="auto"/>
                            <w:left w:val="none" w:sz="0" w:space="0" w:color="auto"/>
                            <w:bottom w:val="none" w:sz="0" w:space="0" w:color="auto"/>
                            <w:right w:val="none" w:sz="0" w:space="0" w:color="auto"/>
                          </w:divBdr>
                          <w:divsChild>
                            <w:div w:id="126168749">
                              <w:marLeft w:val="0"/>
                              <w:marRight w:val="0"/>
                              <w:marTop w:val="0"/>
                              <w:marBottom w:val="0"/>
                              <w:divBdr>
                                <w:top w:val="none" w:sz="0" w:space="0" w:color="auto"/>
                                <w:left w:val="none" w:sz="0" w:space="0" w:color="auto"/>
                                <w:bottom w:val="none" w:sz="0" w:space="0" w:color="auto"/>
                                <w:right w:val="none" w:sz="0" w:space="0" w:color="auto"/>
                              </w:divBdr>
                              <w:divsChild>
                                <w:div w:id="1698579991">
                                  <w:marLeft w:val="0"/>
                                  <w:marRight w:val="0"/>
                                  <w:marTop w:val="0"/>
                                  <w:marBottom w:val="0"/>
                                  <w:divBdr>
                                    <w:top w:val="none" w:sz="0" w:space="0" w:color="auto"/>
                                    <w:left w:val="none" w:sz="0" w:space="0" w:color="auto"/>
                                    <w:bottom w:val="none" w:sz="0" w:space="0" w:color="auto"/>
                                    <w:right w:val="none" w:sz="0" w:space="0" w:color="auto"/>
                                  </w:divBdr>
                                  <w:divsChild>
                                    <w:div w:id="1512069005">
                                      <w:marLeft w:val="0"/>
                                      <w:marRight w:val="0"/>
                                      <w:marTop w:val="0"/>
                                      <w:marBottom w:val="0"/>
                                      <w:divBdr>
                                        <w:top w:val="none" w:sz="0" w:space="0" w:color="auto"/>
                                        <w:left w:val="none" w:sz="0" w:space="0" w:color="auto"/>
                                        <w:bottom w:val="none" w:sz="0" w:space="0" w:color="auto"/>
                                        <w:right w:val="none" w:sz="0" w:space="0" w:color="auto"/>
                                      </w:divBdr>
                                      <w:divsChild>
                                        <w:div w:id="251203080">
                                          <w:marLeft w:val="0"/>
                                          <w:marRight w:val="0"/>
                                          <w:marTop w:val="0"/>
                                          <w:marBottom w:val="0"/>
                                          <w:divBdr>
                                            <w:top w:val="none" w:sz="0" w:space="0" w:color="auto"/>
                                            <w:left w:val="none" w:sz="0" w:space="0" w:color="auto"/>
                                            <w:bottom w:val="none" w:sz="0" w:space="0" w:color="auto"/>
                                            <w:right w:val="none" w:sz="0" w:space="0" w:color="auto"/>
                                          </w:divBdr>
                                          <w:divsChild>
                                            <w:div w:id="704066847">
                                              <w:marLeft w:val="0"/>
                                              <w:marRight w:val="0"/>
                                              <w:marTop w:val="0"/>
                                              <w:marBottom w:val="0"/>
                                              <w:divBdr>
                                                <w:top w:val="none" w:sz="0" w:space="0" w:color="auto"/>
                                                <w:left w:val="none" w:sz="0" w:space="0" w:color="auto"/>
                                                <w:bottom w:val="none" w:sz="0" w:space="0" w:color="auto"/>
                                                <w:right w:val="none" w:sz="0" w:space="0" w:color="auto"/>
                                              </w:divBdr>
                                              <w:divsChild>
                                                <w:div w:id="3669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180">
                                          <w:marLeft w:val="0"/>
                                          <w:marRight w:val="0"/>
                                          <w:marTop w:val="0"/>
                                          <w:marBottom w:val="0"/>
                                          <w:divBdr>
                                            <w:top w:val="none" w:sz="0" w:space="0" w:color="auto"/>
                                            <w:left w:val="none" w:sz="0" w:space="0" w:color="auto"/>
                                            <w:bottom w:val="none" w:sz="0" w:space="0" w:color="auto"/>
                                            <w:right w:val="none" w:sz="0" w:space="0" w:color="auto"/>
                                          </w:divBdr>
                                          <w:divsChild>
                                            <w:div w:id="1724324862">
                                              <w:marLeft w:val="0"/>
                                              <w:marRight w:val="0"/>
                                              <w:marTop w:val="0"/>
                                              <w:marBottom w:val="0"/>
                                              <w:divBdr>
                                                <w:top w:val="none" w:sz="0" w:space="0" w:color="auto"/>
                                                <w:left w:val="none" w:sz="0" w:space="0" w:color="auto"/>
                                                <w:bottom w:val="none" w:sz="0" w:space="0" w:color="auto"/>
                                                <w:right w:val="none" w:sz="0" w:space="0" w:color="auto"/>
                                              </w:divBdr>
                                              <w:divsChild>
                                                <w:div w:id="17292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006606">
      <w:bodyDiv w:val="1"/>
      <w:marLeft w:val="0"/>
      <w:marRight w:val="0"/>
      <w:marTop w:val="0"/>
      <w:marBottom w:val="0"/>
      <w:divBdr>
        <w:top w:val="none" w:sz="0" w:space="0" w:color="auto"/>
        <w:left w:val="none" w:sz="0" w:space="0" w:color="auto"/>
        <w:bottom w:val="none" w:sz="0" w:space="0" w:color="auto"/>
        <w:right w:val="none" w:sz="0" w:space="0" w:color="auto"/>
      </w:divBdr>
      <w:divsChild>
        <w:div w:id="1745569705">
          <w:marLeft w:val="0"/>
          <w:marRight w:val="0"/>
          <w:marTop w:val="0"/>
          <w:marBottom w:val="0"/>
          <w:divBdr>
            <w:top w:val="none" w:sz="0" w:space="0" w:color="auto"/>
            <w:left w:val="none" w:sz="0" w:space="0" w:color="auto"/>
            <w:bottom w:val="none" w:sz="0" w:space="0" w:color="auto"/>
            <w:right w:val="none" w:sz="0" w:space="0" w:color="auto"/>
          </w:divBdr>
          <w:divsChild>
            <w:div w:id="1207109985">
              <w:marLeft w:val="0"/>
              <w:marRight w:val="0"/>
              <w:marTop w:val="0"/>
              <w:marBottom w:val="0"/>
              <w:divBdr>
                <w:top w:val="none" w:sz="0" w:space="0" w:color="auto"/>
                <w:left w:val="none" w:sz="0" w:space="0" w:color="auto"/>
                <w:bottom w:val="none" w:sz="0" w:space="0" w:color="auto"/>
                <w:right w:val="none" w:sz="0" w:space="0" w:color="auto"/>
              </w:divBdr>
              <w:divsChild>
                <w:div w:id="1965498355">
                  <w:marLeft w:val="0"/>
                  <w:marRight w:val="0"/>
                  <w:marTop w:val="0"/>
                  <w:marBottom w:val="0"/>
                  <w:divBdr>
                    <w:top w:val="none" w:sz="0" w:space="0" w:color="auto"/>
                    <w:left w:val="none" w:sz="0" w:space="0" w:color="auto"/>
                    <w:bottom w:val="none" w:sz="0" w:space="0" w:color="auto"/>
                    <w:right w:val="none" w:sz="0" w:space="0" w:color="auto"/>
                  </w:divBdr>
                  <w:divsChild>
                    <w:div w:id="1346134029">
                      <w:marLeft w:val="0"/>
                      <w:marRight w:val="0"/>
                      <w:marTop w:val="0"/>
                      <w:marBottom w:val="0"/>
                      <w:divBdr>
                        <w:top w:val="none" w:sz="0" w:space="0" w:color="auto"/>
                        <w:left w:val="none" w:sz="0" w:space="0" w:color="auto"/>
                        <w:bottom w:val="none" w:sz="0" w:space="0" w:color="auto"/>
                        <w:right w:val="none" w:sz="0" w:space="0" w:color="auto"/>
                      </w:divBdr>
                      <w:divsChild>
                        <w:div w:id="1966815905">
                          <w:marLeft w:val="0"/>
                          <w:marRight w:val="0"/>
                          <w:marTop w:val="0"/>
                          <w:marBottom w:val="0"/>
                          <w:divBdr>
                            <w:top w:val="none" w:sz="0" w:space="0" w:color="auto"/>
                            <w:left w:val="none" w:sz="0" w:space="0" w:color="auto"/>
                            <w:bottom w:val="none" w:sz="0" w:space="0" w:color="auto"/>
                            <w:right w:val="none" w:sz="0" w:space="0" w:color="auto"/>
                          </w:divBdr>
                          <w:divsChild>
                            <w:div w:id="180710384">
                              <w:marLeft w:val="0"/>
                              <w:marRight w:val="0"/>
                              <w:marTop w:val="0"/>
                              <w:marBottom w:val="0"/>
                              <w:divBdr>
                                <w:top w:val="none" w:sz="0" w:space="0" w:color="auto"/>
                                <w:left w:val="none" w:sz="0" w:space="0" w:color="auto"/>
                                <w:bottom w:val="none" w:sz="0" w:space="0" w:color="auto"/>
                                <w:right w:val="none" w:sz="0" w:space="0" w:color="auto"/>
                              </w:divBdr>
                              <w:divsChild>
                                <w:div w:id="361394428">
                                  <w:marLeft w:val="0"/>
                                  <w:marRight w:val="0"/>
                                  <w:marTop w:val="0"/>
                                  <w:marBottom w:val="0"/>
                                  <w:divBdr>
                                    <w:top w:val="none" w:sz="0" w:space="0" w:color="auto"/>
                                    <w:left w:val="none" w:sz="0" w:space="0" w:color="auto"/>
                                    <w:bottom w:val="none" w:sz="0" w:space="0" w:color="auto"/>
                                    <w:right w:val="none" w:sz="0" w:space="0" w:color="auto"/>
                                  </w:divBdr>
                                  <w:divsChild>
                                    <w:div w:id="1363823855">
                                      <w:marLeft w:val="0"/>
                                      <w:marRight w:val="0"/>
                                      <w:marTop w:val="0"/>
                                      <w:marBottom w:val="0"/>
                                      <w:divBdr>
                                        <w:top w:val="none" w:sz="0" w:space="0" w:color="auto"/>
                                        <w:left w:val="none" w:sz="0" w:space="0" w:color="auto"/>
                                        <w:bottom w:val="none" w:sz="0" w:space="0" w:color="auto"/>
                                        <w:right w:val="none" w:sz="0" w:space="0" w:color="auto"/>
                                      </w:divBdr>
                                      <w:divsChild>
                                        <w:div w:id="160317628">
                                          <w:marLeft w:val="0"/>
                                          <w:marRight w:val="0"/>
                                          <w:marTop w:val="0"/>
                                          <w:marBottom w:val="0"/>
                                          <w:divBdr>
                                            <w:top w:val="none" w:sz="0" w:space="0" w:color="auto"/>
                                            <w:left w:val="none" w:sz="0" w:space="0" w:color="auto"/>
                                            <w:bottom w:val="none" w:sz="0" w:space="0" w:color="auto"/>
                                            <w:right w:val="none" w:sz="0" w:space="0" w:color="auto"/>
                                          </w:divBdr>
                                          <w:divsChild>
                                            <w:div w:id="481698608">
                                              <w:marLeft w:val="0"/>
                                              <w:marRight w:val="0"/>
                                              <w:marTop w:val="0"/>
                                              <w:marBottom w:val="0"/>
                                              <w:divBdr>
                                                <w:top w:val="none" w:sz="0" w:space="0" w:color="auto"/>
                                                <w:left w:val="none" w:sz="0" w:space="0" w:color="auto"/>
                                                <w:bottom w:val="none" w:sz="0" w:space="0" w:color="auto"/>
                                                <w:right w:val="none" w:sz="0" w:space="0" w:color="auto"/>
                                              </w:divBdr>
                                              <w:divsChild>
                                                <w:div w:id="8458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4622">
                                          <w:marLeft w:val="0"/>
                                          <w:marRight w:val="0"/>
                                          <w:marTop w:val="0"/>
                                          <w:marBottom w:val="0"/>
                                          <w:divBdr>
                                            <w:top w:val="none" w:sz="0" w:space="0" w:color="auto"/>
                                            <w:left w:val="none" w:sz="0" w:space="0" w:color="auto"/>
                                            <w:bottom w:val="none" w:sz="0" w:space="0" w:color="auto"/>
                                            <w:right w:val="none" w:sz="0" w:space="0" w:color="auto"/>
                                          </w:divBdr>
                                          <w:divsChild>
                                            <w:div w:id="1465464823">
                                              <w:marLeft w:val="0"/>
                                              <w:marRight w:val="0"/>
                                              <w:marTop w:val="0"/>
                                              <w:marBottom w:val="0"/>
                                              <w:divBdr>
                                                <w:top w:val="none" w:sz="0" w:space="0" w:color="auto"/>
                                                <w:left w:val="none" w:sz="0" w:space="0" w:color="auto"/>
                                                <w:bottom w:val="none" w:sz="0" w:space="0" w:color="auto"/>
                                                <w:right w:val="none" w:sz="0" w:space="0" w:color="auto"/>
                                              </w:divBdr>
                                              <w:divsChild>
                                                <w:div w:id="15080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8512">
                                          <w:marLeft w:val="0"/>
                                          <w:marRight w:val="0"/>
                                          <w:marTop w:val="0"/>
                                          <w:marBottom w:val="0"/>
                                          <w:divBdr>
                                            <w:top w:val="none" w:sz="0" w:space="0" w:color="auto"/>
                                            <w:left w:val="none" w:sz="0" w:space="0" w:color="auto"/>
                                            <w:bottom w:val="none" w:sz="0" w:space="0" w:color="auto"/>
                                            <w:right w:val="none" w:sz="0" w:space="0" w:color="auto"/>
                                          </w:divBdr>
                                          <w:divsChild>
                                            <w:div w:id="1275945918">
                                              <w:marLeft w:val="0"/>
                                              <w:marRight w:val="0"/>
                                              <w:marTop w:val="0"/>
                                              <w:marBottom w:val="0"/>
                                              <w:divBdr>
                                                <w:top w:val="none" w:sz="0" w:space="0" w:color="auto"/>
                                                <w:left w:val="none" w:sz="0" w:space="0" w:color="auto"/>
                                                <w:bottom w:val="none" w:sz="0" w:space="0" w:color="auto"/>
                                                <w:right w:val="none" w:sz="0" w:space="0" w:color="auto"/>
                                              </w:divBdr>
                                              <w:divsChild>
                                                <w:div w:id="13179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2856">
                                          <w:marLeft w:val="0"/>
                                          <w:marRight w:val="0"/>
                                          <w:marTop w:val="0"/>
                                          <w:marBottom w:val="0"/>
                                          <w:divBdr>
                                            <w:top w:val="none" w:sz="0" w:space="0" w:color="auto"/>
                                            <w:left w:val="none" w:sz="0" w:space="0" w:color="auto"/>
                                            <w:bottom w:val="none" w:sz="0" w:space="0" w:color="auto"/>
                                            <w:right w:val="none" w:sz="0" w:space="0" w:color="auto"/>
                                          </w:divBdr>
                                          <w:divsChild>
                                            <w:div w:id="676232680">
                                              <w:marLeft w:val="0"/>
                                              <w:marRight w:val="0"/>
                                              <w:marTop w:val="0"/>
                                              <w:marBottom w:val="0"/>
                                              <w:divBdr>
                                                <w:top w:val="none" w:sz="0" w:space="0" w:color="auto"/>
                                                <w:left w:val="none" w:sz="0" w:space="0" w:color="auto"/>
                                                <w:bottom w:val="none" w:sz="0" w:space="0" w:color="auto"/>
                                                <w:right w:val="none" w:sz="0" w:space="0" w:color="auto"/>
                                              </w:divBdr>
                                              <w:divsChild>
                                                <w:div w:id="3729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027517">
      <w:bodyDiv w:val="1"/>
      <w:marLeft w:val="0"/>
      <w:marRight w:val="0"/>
      <w:marTop w:val="0"/>
      <w:marBottom w:val="0"/>
      <w:divBdr>
        <w:top w:val="none" w:sz="0" w:space="0" w:color="auto"/>
        <w:left w:val="none" w:sz="0" w:space="0" w:color="auto"/>
        <w:bottom w:val="none" w:sz="0" w:space="0" w:color="auto"/>
        <w:right w:val="none" w:sz="0" w:space="0" w:color="auto"/>
      </w:divBdr>
    </w:div>
    <w:div w:id="1117724492">
      <w:bodyDiv w:val="1"/>
      <w:marLeft w:val="0"/>
      <w:marRight w:val="0"/>
      <w:marTop w:val="0"/>
      <w:marBottom w:val="0"/>
      <w:divBdr>
        <w:top w:val="none" w:sz="0" w:space="0" w:color="auto"/>
        <w:left w:val="none" w:sz="0" w:space="0" w:color="auto"/>
        <w:bottom w:val="none" w:sz="0" w:space="0" w:color="auto"/>
        <w:right w:val="none" w:sz="0" w:space="0" w:color="auto"/>
      </w:divBdr>
    </w:div>
    <w:div w:id="1238324137">
      <w:bodyDiv w:val="1"/>
      <w:marLeft w:val="0"/>
      <w:marRight w:val="0"/>
      <w:marTop w:val="0"/>
      <w:marBottom w:val="0"/>
      <w:divBdr>
        <w:top w:val="none" w:sz="0" w:space="0" w:color="auto"/>
        <w:left w:val="none" w:sz="0" w:space="0" w:color="auto"/>
        <w:bottom w:val="none" w:sz="0" w:space="0" w:color="auto"/>
        <w:right w:val="none" w:sz="0" w:space="0" w:color="auto"/>
      </w:divBdr>
      <w:divsChild>
        <w:div w:id="923881966">
          <w:marLeft w:val="0"/>
          <w:marRight w:val="0"/>
          <w:marTop w:val="0"/>
          <w:marBottom w:val="0"/>
          <w:divBdr>
            <w:top w:val="none" w:sz="0" w:space="0" w:color="auto"/>
            <w:left w:val="none" w:sz="0" w:space="0" w:color="auto"/>
            <w:bottom w:val="none" w:sz="0" w:space="0" w:color="auto"/>
            <w:right w:val="none" w:sz="0" w:space="0" w:color="auto"/>
          </w:divBdr>
          <w:divsChild>
            <w:div w:id="1155729336">
              <w:marLeft w:val="0"/>
              <w:marRight w:val="0"/>
              <w:marTop w:val="0"/>
              <w:marBottom w:val="0"/>
              <w:divBdr>
                <w:top w:val="none" w:sz="0" w:space="0" w:color="auto"/>
                <w:left w:val="none" w:sz="0" w:space="0" w:color="auto"/>
                <w:bottom w:val="none" w:sz="0" w:space="0" w:color="auto"/>
                <w:right w:val="none" w:sz="0" w:space="0" w:color="auto"/>
              </w:divBdr>
              <w:divsChild>
                <w:div w:id="1441102988">
                  <w:marLeft w:val="0"/>
                  <w:marRight w:val="0"/>
                  <w:marTop w:val="0"/>
                  <w:marBottom w:val="0"/>
                  <w:divBdr>
                    <w:top w:val="none" w:sz="0" w:space="0" w:color="auto"/>
                    <w:left w:val="none" w:sz="0" w:space="0" w:color="auto"/>
                    <w:bottom w:val="none" w:sz="0" w:space="0" w:color="auto"/>
                    <w:right w:val="none" w:sz="0" w:space="0" w:color="auto"/>
                  </w:divBdr>
                  <w:divsChild>
                    <w:div w:id="52506159">
                      <w:marLeft w:val="0"/>
                      <w:marRight w:val="0"/>
                      <w:marTop w:val="0"/>
                      <w:marBottom w:val="0"/>
                      <w:divBdr>
                        <w:top w:val="none" w:sz="0" w:space="0" w:color="auto"/>
                        <w:left w:val="none" w:sz="0" w:space="0" w:color="auto"/>
                        <w:bottom w:val="none" w:sz="0" w:space="0" w:color="auto"/>
                        <w:right w:val="none" w:sz="0" w:space="0" w:color="auto"/>
                      </w:divBdr>
                      <w:divsChild>
                        <w:div w:id="361518299">
                          <w:marLeft w:val="0"/>
                          <w:marRight w:val="0"/>
                          <w:marTop w:val="0"/>
                          <w:marBottom w:val="0"/>
                          <w:divBdr>
                            <w:top w:val="none" w:sz="0" w:space="0" w:color="auto"/>
                            <w:left w:val="none" w:sz="0" w:space="0" w:color="auto"/>
                            <w:bottom w:val="none" w:sz="0" w:space="0" w:color="auto"/>
                            <w:right w:val="none" w:sz="0" w:space="0" w:color="auto"/>
                          </w:divBdr>
                          <w:divsChild>
                            <w:div w:id="769130947">
                              <w:marLeft w:val="0"/>
                              <w:marRight w:val="0"/>
                              <w:marTop w:val="0"/>
                              <w:marBottom w:val="0"/>
                              <w:divBdr>
                                <w:top w:val="none" w:sz="0" w:space="0" w:color="auto"/>
                                <w:left w:val="none" w:sz="0" w:space="0" w:color="auto"/>
                                <w:bottom w:val="none" w:sz="0" w:space="0" w:color="auto"/>
                                <w:right w:val="none" w:sz="0" w:space="0" w:color="auto"/>
                              </w:divBdr>
                              <w:divsChild>
                                <w:div w:id="532421298">
                                  <w:marLeft w:val="0"/>
                                  <w:marRight w:val="0"/>
                                  <w:marTop w:val="0"/>
                                  <w:marBottom w:val="0"/>
                                  <w:divBdr>
                                    <w:top w:val="none" w:sz="0" w:space="0" w:color="auto"/>
                                    <w:left w:val="none" w:sz="0" w:space="0" w:color="auto"/>
                                    <w:bottom w:val="none" w:sz="0" w:space="0" w:color="auto"/>
                                    <w:right w:val="none" w:sz="0" w:space="0" w:color="auto"/>
                                  </w:divBdr>
                                  <w:divsChild>
                                    <w:div w:id="1683238589">
                                      <w:marLeft w:val="0"/>
                                      <w:marRight w:val="0"/>
                                      <w:marTop w:val="0"/>
                                      <w:marBottom w:val="0"/>
                                      <w:divBdr>
                                        <w:top w:val="none" w:sz="0" w:space="0" w:color="auto"/>
                                        <w:left w:val="none" w:sz="0" w:space="0" w:color="auto"/>
                                        <w:bottom w:val="none" w:sz="0" w:space="0" w:color="auto"/>
                                        <w:right w:val="none" w:sz="0" w:space="0" w:color="auto"/>
                                      </w:divBdr>
                                      <w:divsChild>
                                        <w:div w:id="1935550456">
                                          <w:marLeft w:val="0"/>
                                          <w:marRight w:val="0"/>
                                          <w:marTop w:val="0"/>
                                          <w:marBottom w:val="0"/>
                                          <w:divBdr>
                                            <w:top w:val="none" w:sz="0" w:space="0" w:color="auto"/>
                                            <w:left w:val="none" w:sz="0" w:space="0" w:color="auto"/>
                                            <w:bottom w:val="none" w:sz="0" w:space="0" w:color="auto"/>
                                            <w:right w:val="none" w:sz="0" w:space="0" w:color="auto"/>
                                          </w:divBdr>
                                          <w:divsChild>
                                            <w:div w:id="2108965589">
                                              <w:marLeft w:val="0"/>
                                              <w:marRight w:val="0"/>
                                              <w:marTop w:val="0"/>
                                              <w:marBottom w:val="0"/>
                                              <w:divBdr>
                                                <w:top w:val="none" w:sz="0" w:space="0" w:color="auto"/>
                                                <w:left w:val="none" w:sz="0" w:space="0" w:color="auto"/>
                                                <w:bottom w:val="none" w:sz="0" w:space="0" w:color="auto"/>
                                                <w:right w:val="none" w:sz="0" w:space="0" w:color="auto"/>
                                              </w:divBdr>
                                              <w:divsChild>
                                                <w:div w:id="10802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702195">
      <w:bodyDiv w:val="1"/>
      <w:marLeft w:val="0"/>
      <w:marRight w:val="0"/>
      <w:marTop w:val="0"/>
      <w:marBottom w:val="0"/>
      <w:divBdr>
        <w:top w:val="none" w:sz="0" w:space="0" w:color="auto"/>
        <w:left w:val="none" w:sz="0" w:space="0" w:color="auto"/>
        <w:bottom w:val="none" w:sz="0" w:space="0" w:color="auto"/>
        <w:right w:val="none" w:sz="0" w:space="0" w:color="auto"/>
      </w:divBdr>
      <w:divsChild>
        <w:div w:id="683631758">
          <w:marLeft w:val="0"/>
          <w:marRight w:val="0"/>
          <w:marTop w:val="0"/>
          <w:marBottom w:val="0"/>
          <w:divBdr>
            <w:top w:val="none" w:sz="0" w:space="0" w:color="auto"/>
            <w:left w:val="none" w:sz="0" w:space="0" w:color="auto"/>
            <w:bottom w:val="none" w:sz="0" w:space="0" w:color="auto"/>
            <w:right w:val="none" w:sz="0" w:space="0" w:color="auto"/>
          </w:divBdr>
          <w:divsChild>
            <w:div w:id="666398862">
              <w:marLeft w:val="0"/>
              <w:marRight w:val="0"/>
              <w:marTop w:val="0"/>
              <w:marBottom w:val="0"/>
              <w:divBdr>
                <w:top w:val="none" w:sz="0" w:space="0" w:color="auto"/>
                <w:left w:val="none" w:sz="0" w:space="0" w:color="auto"/>
                <w:bottom w:val="none" w:sz="0" w:space="0" w:color="auto"/>
                <w:right w:val="none" w:sz="0" w:space="0" w:color="auto"/>
              </w:divBdr>
              <w:divsChild>
                <w:div w:id="1310088623">
                  <w:marLeft w:val="0"/>
                  <w:marRight w:val="0"/>
                  <w:marTop w:val="0"/>
                  <w:marBottom w:val="0"/>
                  <w:divBdr>
                    <w:top w:val="none" w:sz="0" w:space="0" w:color="auto"/>
                    <w:left w:val="none" w:sz="0" w:space="0" w:color="auto"/>
                    <w:bottom w:val="none" w:sz="0" w:space="0" w:color="auto"/>
                    <w:right w:val="none" w:sz="0" w:space="0" w:color="auto"/>
                  </w:divBdr>
                  <w:divsChild>
                    <w:div w:id="331028680">
                      <w:marLeft w:val="0"/>
                      <w:marRight w:val="0"/>
                      <w:marTop w:val="0"/>
                      <w:marBottom w:val="0"/>
                      <w:divBdr>
                        <w:top w:val="none" w:sz="0" w:space="0" w:color="auto"/>
                        <w:left w:val="none" w:sz="0" w:space="0" w:color="auto"/>
                        <w:bottom w:val="none" w:sz="0" w:space="0" w:color="auto"/>
                        <w:right w:val="none" w:sz="0" w:space="0" w:color="auto"/>
                      </w:divBdr>
                      <w:divsChild>
                        <w:div w:id="2018844157">
                          <w:marLeft w:val="0"/>
                          <w:marRight w:val="0"/>
                          <w:marTop w:val="0"/>
                          <w:marBottom w:val="0"/>
                          <w:divBdr>
                            <w:top w:val="none" w:sz="0" w:space="0" w:color="auto"/>
                            <w:left w:val="none" w:sz="0" w:space="0" w:color="auto"/>
                            <w:bottom w:val="none" w:sz="0" w:space="0" w:color="auto"/>
                            <w:right w:val="none" w:sz="0" w:space="0" w:color="auto"/>
                          </w:divBdr>
                          <w:divsChild>
                            <w:div w:id="573440267">
                              <w:marLeft w:val="0"/>
                              <w:marRight w:val="0"/>
                              <w:marTop w:val="0"/>
                              <w:marBottom w:val="0"/>
                              <w:divBdr>
                                <w:top w:val="none" w:sz="0" w:space="0" w:color="auto"/>
                                <w:left w:val="none" w:sz="0" w:space="0" w:color="auto"/>
                                <w:bottom w:val="none" w:sz="0" w:space="0" w:color="auto"/>
                                <w:right w:val="none" w:sz="0" w:space="0" w:color="auto"/>
                              </w:divBdr>
                              <w:divsChild>
                                <w:div w:id="1336767690">
                                  <w:marLeft w:val="0"/>
                                  <w:marRight w:val="0"/>
                                  <w:marTop w:val="0"/>
                                  <w:marBottom w:val="0"/>
                                  <w:divBdr>
                                    <w:top w:val="none" w:sz="0" w:space="0" w:color="auto"/>
                                    <w:left w:val="none" w:sz="0" w:space="0" w:color="auto"/>
                                    <w:bottom w:val="none" w:sz="0" w:space="0" w:color="auto"/>
                                    <w:right w:val="none" w:sz="0" w:space="0" w:color="auto"/>
                                  </w:divBdr>
                                  <w:divsChild>
                                    <w:div w:id="915482749">
                                      <w:marLeft w:val="0"/>
                                      <w:marRight w:val="0"/>
                                      <w:marTop w:val="0"/>
                                      <w:marBottom w:val="0"/>
                                      <w:divBdr>
                                        <w:top w:val="none" w:sz="0" w:space="0" w:color="auto"/>
                                        <w:left w:val="none" w:sz="0" w:space="0" w:color="auto"/>
                                        <w:bottom w:val="none" w:sz="0" w:space="0" w:color="auto"/>
                                        <w:right w:val="none" w:sz="0" w:space="0" w:color="auto"/>
                                      </w:divBdr>
                                      <w:divsChild>
                                        <w:div w:id="471336071">
                                          <w:marLeft w:val="0"/>
                                          <w:marRight w:val="0"/>
                                          <w:marTop w:val="0"/>
                                          <w:marBottom w:val="0"/>
                                          <w:divBdr>
                                            <w:top w:val="none" w:sz="0" w:space="0" w:color="auto"/>
                                            <w:left w:val="none" w:sz="0" w:space="0" w:color="auto"/>
                                            <w:bottom w:val="none" w:sz="0" w:space="0" w:color="auto"/>
                                            <w:right w:val="none" w:sz="0" w:space="0" w:color="auto"/>
                                          </w:divBdr>
                                          <w:divsChild>
                                            <w:div w:id="296105114">
                                              <w:marLeft w:val="0"/>
                                              <w:marRight w:val="0"/>
                                              <w:marTop w:val="0"/>
                                              <w:marBottom w:val="0"/>
                                              <w:divBdr>
                                                <w:top w:val="none" w:sz="0" w:space="0" w:color="auto"/>
                                                <w:left w:val="none" w:sz="0" w:space="0" w:color="auto"/>
                                                <w:bottom w:val="none" w:sz="0" w:space="0" w:color="auto"/>
                                                <w:right w:val="none" w:sz="0" w:space="0" w:color="auto"/>
                                              </w:divBdr>
                                              <w:divsChild>
                                                <w:div w:id="1139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419931">
      <w:bodyDiv w:val="1"/>
      <w:marLeft w:val="0"/>
      <w:marRight w:val="0"/>
      <w:marTop w:val="0"/>
      <w:marBottom w:val="0"/>
      <w:divBdr>
        <w:top w:val="none" w:sz="0" w:space="0" w:color="auto"/>
        <w:left w:val="none" w:sz="0" w:space="0" w:color="auto"/>
        <w:bottom w:val="none" w:sz="0" w:space="0" w:color="auto"/>
        <w:right w:val="none" w:sz="0" w:space="0" w:color="auto"/>
      </w:divBdr>
      <w:divsChild>
        <w:div w:id="1772579766">
          <w:marLeft w:val="0"/>
          <w:marRight w:val="0"/>
          <w:marTop w:val="0"/>
          <w:marBottom w:val="0"/>
          <w:divBdr>
            <w:top w:val="none" w:sz="0" w:space="0" w:color="auto"/>
            <w:left w:val="none" w:sz="0" w:space="0" w:color="auto"/>
            <w:bottom w:val="none" w:sz="0" w:space="0" w:color="auto"/>
            <w:right w:val="none" w:sz="0" w:space="0" w:color="auto"/>
          </w:divBdr>
          <w:divsChild>
            <w:div w:id="1078870937">
              <w:marLeft w:val="0"/>
              <w:marRight w:val="0"/>
              <w:marTop w:val="0"/>
              <w:marBottom w:val="0"/>
              <w:divBdr>
                <w:top w:val="none" w:sz="0" w:space="0" w:color="auto"/>
                <w:left w:val="none" w:sz="0" w:space="0" w:color="auto"/>
                <w:bottom w:val="none" w:sz="0" w:space="0" w:color="auto"/>
                <w:right w:val="none" w:sz="0" w:space="0" w:color="auto"/>
              </w:divBdr>
              <w:divsChild>
                <w:div w:id="1977101827">
                  <w:marLeft w:val="0"/>
                  <w:marRight w:val="0"/>
                  <w:marTop w:val="0"/>
                  <w:marBottom w:val="0"/>
                  <w:divBdr>
                    <w:top w:val="none" w:sz="0" w:space="0" w:color="auto"/>
                    <w:left w:val="none" w:sz="0" w:space="0" w:color="auto"/>
                    <w:bottom w:val="none" w:sz="0" w:space="0" w:color="auto"/>
                    <w:right w:val="none" w:sz="0" w:space="0" w:color="auto"/>
                  </w:divBdr>
                  <w:divsChild>
                    <w:div w:id="342514511">
                      <w:marLeft w:val="0"/>
                      <w:marRight w:val="0"/>
                      <w:marTop w:val="0"/>
                      <w:marBottom w:val="0"/>
                      <w:divBdr>
                        <w:top w:val="none" w:sz="0" w:space="0" w:color="auto"/>
                        <w:left w:val="none" w:sz="0" w:space="0" w:color="auto"/>
                        <w:bottom w:val="none" w:sz="0" w:space="0" w:color="auto"/>
                        <w:right w:val="none" w:sz="0" w:space="0" w:color="auto"/>
                      </w:divBdr>
                      <w:divsChild>
                        <w:div w:id="7370404">
                          <w:marLeft w:val="0"/>
                          <w:marRight w:val="0"/>
                          <w:marTop w:val="0"/>
                          <w:marBottom w:val="0"/>
                          <w:divBdr>
                            <w:top w:val="none" w:sz="0" w:space="0" w:color="auto"/>
                            <w:left w:val="none" w:sz="0" w:space="0" w:color="auto"/>
                            <w:bottom w:val="none" w:sz="0" w:space="0" w:color="auto"/>
                            <w:right w:val="none" w:sz="0" w:space="0" w:color="auto"/>
                          </w:divBdr>
                          <w:divsChild>
                            <w:div w:id="1535387551">
                              <w:marLeft w:val="0"/>
                              <w:marRight w:val="0"/>
                              <w:marTop w:val="0"/>
                              <w:marBottom w:val="0"/>
                              <w:divBdr>
                                <w:top w:val="none" w:sz="0" w:space="0" w:color="auto"/>
                                <w:left w:val="none" w:sz="0" w:space="0" w:color="auto"/>
                                <w:bottom w:val="none" w:sz="0" w:space="0" w:color="auto"/>
                                <w:right w:val="none" w:sz="0" w:space="0" w:color="auto"/>
                              </w:divBdr>
                              <w:divsChild>
                                <w:div w:id="1674918625">
                                  <w:marLeft w:val="0"/>
                                  <w:marRight w:val="0"/>
                                  <w:marTop w:val="0"/>
                                  <w:marBottom w:val="0"/>
                                  <w:divBdr>
                                    <w:top w:val="none" w:sz="0" w:space="0" w:color="auto"/>
                                    <w:left w:val="none" w:sz="0" w:space="0" w:color="auto"/>
                                    <w:bottom w:val="none" w:sz="0" w:space="0" w:color="auto"/>
                                    <w:right w:val="none" w:sz="0" w:space="0" w:color="auto"/>
                                  </w:divBdr>
                                  <w:divsChild>
                                    <w:div w:id="731928114">
                                      <w:marLeft w:val="0"/>
                                      <w:marRight w:val="0"/>
                                      <w:marTop w:val="0"/>
                                      <w:marBottom w:val="0"/>
                                      <w:divBdr>
                                        <w:top w:val="none" w:sz="0" w:space="0" w:color="auto"/>
                                        <w:left w:val="none" w:sz="0" w:space="0" w:color="auto"/>
                                        <w:bottom w:val="none" w:sz="0" w:space="0" w:color="auto"/>
                                        <w:right w:val="none" w:sz="0" w:space="0" w:color="auto"/>
                                      </w:divBdr>
                                      <w:divsChild>
                                        <w:div w:id="583730090">
                                          <w:marLeft w:val="0"/>
                                          <w:marRight w:val="0"/>
                                          <w:marTop w:val="0"/>
                                          <w:marBottom w:val="0"/>
                                          <w:divBdr>
                                            <w:top w:val="none" w:sz="0" w:space="0" w:color="auto"/>
                                            <w:left w:val="none" w:sz="0" w:space="0" w:color="auto"/>
                                            <w:bottom w:val="none" w:sz="0" w:space="0" w:color="auto"/>
                                            <w:right w:val="none" w:sz="0" w:space="0" w:color="auto"/>
                                          </w:divBdr>
                                          <w:divsChild>
                                            <w:div w:id="691150814">
                                              <w:marLeft w:val="0"/>
                                              <w:marRight w:val="0"/>
                                              <w:marTop w:val="0"/>
                                              <w:marBottom w:val="0"/>
                                              <w:divBdr>
                                                <w:top w:val="none" w:sz="0" w:space="0" w:color="auto"/>
                                                <w:left w:val="none" w:sz="0" w:space="0" w:color="auto"/>
                                                <w:bottom w:val="none" w:sz="0" w:space="0" w:color="auto"/>
                                                <w:right w:val="none" w:sz="0" w:space="0" w:color="auto"/>
                                              </w:divBdr>
                                              <w:divsChild>
                                                <w:div w:id="6540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412455">
      <w:bodyDiv w:val="1"/>
      <w:marLeft w:val="0"/>
      <w:marRight w:val="0"/>
      <w:marTop w:val="0"/>
      <w:marBottom w:val="0"/>
      <w:divBdr>
        <w:top w:val="none" w:sz="0" w:space="0" w:color="auto"/>
        <w:left w:val="none" w:sz="0" w:space="0" w:color="auto"/>
        <w:bottom w:val="none" w:sz="0" w:space="0" w:color="auto"/>
        <w:right w:val="none" w:sz="0" w:space="0" w:color="auto"/>
      </w:divBdr>
      <w:divsChild>
        <w:div w:id="1495293314">
          <w:marLeft w:val="0"/>
          <w:marRight w:val="0"/>
          <w:marTop w:val="0"/>
          <w:marBottom w:val="0"/>
          <w:divBdr>
            <w:top w:val="none" w:sz="0" w:space="0" w:color="auto"/>
            <w:left w:val="none" w:sz="0" w:space="0" w:color="auto"/>
            <w:bottom w:val="none" w:sz="0" w:space="0" w:color="auto"/>
            <w:right w:val="none" w:sz="0" w:space="0" w:color="auto"/>
          </w:divBdr>
          <w:divsChild>
            <w:div w:id="171261502">
              <w:marLeft w:val="0"/>
              <w:marRight w:val="0"/>
              <w:marTop w:val="0"/>
              <w:marBottom w:val="0"/>
              <w:divBdr>
                <w:top w:val="none" w:sz="0" w:space="0" w:color="auto"/>
                <w:left w:val="none" w:sz="0" w:space="0" w:color="auto"/>
                <w:bottom w:val="none" w:sz="0" w:space="0" w:color="auto"/>
                <w:right w:val="none" w:sz="0" w:space="0" w:color="auto"/>
              </w:divBdr>
              <w:divsChild>
                <w:div w:id="1419907260">
                  <w:marLeft w:val="0"/>
                  <w:marRight w:val="0"/>
                  <w:marTop w:val="0"/>
                  <w:marBottom w:val="0"/>
                  <w:divBdr>
                    <w:top w:val="none" w:sz="0" w:space="0" w:color="auto"/>
                    <w:left w:val="none" w:sz="0" w:space="0" w:color="auto"/>
                    <w:bottom w:val="none" w:sz="0" w:space="0" w:color="auto"/>
                    <w:right w:val="none" w:sz="0" w:space="0" w:color="auto"/>
                  </w:divBdr>
                  <w:divsChild>
                    <w:div w:id="1618103777">
                      <w:marLeft w:val="0"/>
                      <w:marRight w:val="0"/>
                      <w:marTop w:val="0"/>
                      <w:marBottom w:val="0"/>
                      <w:divBdr>
                        <w:top w:val="none" w:sz="0" w:space="0" w:color="auto"/>
                        <w:left w:val="none" w:sz="0" w:space="0" w:color="auto"/>
                        <w:bottom w:val="none" w:sz="0" w:space="0" w:color="auto"/>
                        <w:right w:val="none" w:sz="0" w:space="0" w:color="auto"/>
                      </w:divBdr>
                      <w:divsChild>
                        <w:div w:id="193006598">
                          <w:marLeft w:val="0"/>
                          <w:marRight w:val="0"/>
                          <w:marTop w:val="0"/>
                          <w:marBottom w:val="0"/>
                          <w:divBdr>
                            <w:top w:val="none" w:sz="0" w:space="0" w:color="auto"/>
                            <w:left w:val="none" w:sz="0" w:space="0" w:color="auto"/>
                            <w:bottom w:val="none" w:sz="0" w:space="0" w:color="auto"/>
                            <w:right w:val="none" w:sz="0" w:space="0" w:color="auto"/>
                          </w:divBdr>
                          <w:divsChild>
                            <w:div w:id="1211306853">
                              <w:marLeft w:val="0"/>
                              <w:marRight w:val="0"/>
                              <w:marTop w:val="0"/>
                              <w:marBottom w:val="0"/>
                              <w:divBdr>
                                <w:top w:val="none" w:sz="0" w:space="0" w:color="auto"/>
                                <w:left w:val="none" w:sz="0" w:space="0" w:color="auto"/>
                                <w:bottom w:val="none" w:sz="0" w:space="0" w:color="auto"/>
                                <w:right w:val="none" w:sz="0" w:space="0" w:color="auto"/>
                              </w:divBdr>
                              <w:divsChild>
                                <w:div w:id="434449226">
                                  <w:marLeft w:val="0"/>
                                  <w:marRight w:val="0"/>
                                  <w:marTop w:val="0"/>
                                  <w:marBottom w:val="0"/>
                                  <w:divBdr>
                                    <w:top w:val="none" w:sz="0" w:space="0" w:color="auto"/>
                                    <w:left w:val="none" w:sz="0" w:space="0" w:color="auto"/>
                                    <w:bottom w:val="none" w:sz="0" w:space="0" w:color="auto"/>
                                    <w:right w:val="none" w:sz="0" w:space="0" w:color="auto"/>
                                  </w:divBdr>
                                  <w:divsChild>
                                    <w:div w:id="159783034">
                                      <w:marLeft w:val="0"/>
                                      <w:marRight w:val="0"/>
                                      <w:marTop w:val="0"/>
                                      <w:marBottom w:val="0"/>
                                      <w:divBdr>
                                        <w:top w:val="none" w:sz="0" w:space="0" w:color="auto"/>
                                        <w:left w:val="none" w:sz="0" w:space="0" w:color="auto"/>
                                        <w:bottom w:val="none" w:sz="0" w:space="0" w:color="auto"/>
                                        <w:right w:val="none" w:sz="0" w:space="0" w:color="auto"/>
                                      </w:divBdr>
                                      <w:divsChild>
                                        <w:div w:id="1316030681">
                                          <w:marLeft w:val="0"/>
                                          <w:marRight w:val="0"/>
                                          <w:marTop w:val="0"/>
                                          <w:marBottom w:val="0"/>
                                          <w:divBdr>
                                            <w:top w:val="none" w:sz="0" w:space="0" w:color="auto"/>
                                            <w:left w:val="none" w:sz="0" w:space="0" w:color="auto"/>
                                            <w:bottom w:val="none" w:sz="0" w:space="0" w:color="auto"/>
                                            <w:right w:val="none" w:sz="0" w:space="0" w:color="auto"/>
                                          </w:divBdr>
                                          <w:divsChild>
                                            <w:div w:id="846286055">
                                              <w:marLeft w:val="0"/>
                                              <w:marRight w:val="0"/>
                                              <w:marTop w:val="0"/>
                                              <w:marBottom w:val="0"/>
                                              <w:divBdr>
                                                <w:top w:val="none" w:sz="0" w:space="0" w:color="auto"/>
                                                <w:left w:val="none" w:sz="0" w:space="0" w:color="auto"/>
                                                <w:bottom w:val="none" w:sz="0" w:space="0" w:color="auto"/>
                                                <w:right w:val="none" w:sz="0" w:space="0" w:color="auto"/>
                                              </w:divBdr>
                                              <w:divsChild>
                                                <w:div w:id="2137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189187">
      <w:bodyDiv w:val="1"/>
      <w:marLeft w:val="0"/>
      <w:marRight w:val="0"/>
      <w:marTop w:val="0"/>
      <w:marBottom w:val="0"/>
      <w:divBdr>
        <w:top w:val="none" w:sz="0" w:space="0" w:color="auto"/>
        <w:left w:val="none" w:sz="0" w:space="0" w:color="auto"/>
        <w:bottom w:val="none" w:sz="0" w:space="0" w:color="auto"/>
        <w:right w:val="none" w:sz="0" w:space="0" w:color="auto"/>
      </w:divBdr>
      <w:divsChild>
        <w:div w:id="1378043732">
          <w:marLeft w:val="0"/>
          <w:marRight w:val="0"/>
          <w:marTop w:val="0"/>
          <w:marBottom w:val="0"/>
          <w:divBdr>
            <w:top w:val="none" w:sz="0" w:space="0" w:color="auto"/>
            <w:left w:val="none" w:sz="0" w:space="0" w:color="auto"/>
            <w:bottom w:val="none" w:sz="0" w:space="0" w:color="auto"/>
            <w:right w:val="none" w:sz="0" w:space="0" w:color="auto"/>
          </w:divBdr>
          <w:divsChild>
            <w:div w:id="1214000657">
              <w:marLeft w:val="0"/>
              <w:marRight w:val="0"/>
              <w:marTop w:val="0"/>
              <w:marBottom w:val="0"/>
              <w:divBdr>
                <w:top w:val="none" w:sz="0" w:space="0" w:color="auto"/>
                <w:left w:val="none" w:sz="0" w:space="0" w:color="auto"/>
                <w:bottom w:val="none" w:sz="0" w:space="0" w:color="auto"/>
                <w:right w:val="none" w:sz="0" w:space="0" w:color="auto"/>
              </w:divBdr>
              <w:divsChild>
                <w:div w:id="1156650454">
                  <w:marLeft w:val="0"/>
                  <w:marRight w:val="0"/>
                  <w:marTop w:val="0"/>
                  <w:marBottom w:val="0"/>
                  <w:divBdr>
                    <w:top w:val="none" w:sz="0" w:space="0" w:color="auto"/>
                    <w:left w:val="none" w:sz="0" w:space="0" w:color="auto"/>
                    <w:bottom w:val="none" w:sz="0" w:space="0" w:color="auto"/>
                    <w:right w:val="none" w:sz="0" w:space="0" w:color="auto"/>
                  </w:divBdr>
                  <w:divsChild>
                    <w:div w:id="934749695">
                      <w:marLeft w:val="0"/>
                      <w:marRight w:val="0"/>
                      <w:marTop w:val="0"/>
                      <w:marBottom w:val="0"/>
                      <w:divBdr>
                        <w:top w:val="none" w:sz="0" w:space="0" w:color="auto"/>
                        <w:left w:val="none" w:sz="0" w:space="0" w:color="auto"/>
                        <w:bottom w:val="none" w:sz="0" w:space="0" w:color="auto"/>
                        <w:right w:val="none" w:sz="0" w:space="0" w:color="auto"/>
                      </w:divBdr>
                      <w:divsChild>
                        <w:div w:id="987174434">
                          <w:marLeft w:val="0"/>
                          <w:marRight w:val="0"/>
                          <w:marTop w:val="0"/>
                          <w:marBottom w:val="0"/>
                          <w:divBdr>
                            <w:top w:val="none" w:sz="0" w:space="0" w:color="auto"/>
                            <w:left w:val="none" w:sz="0" w:space="0" w:color="auto"/>
                            <w:bottom w:val="none" w:sz="0" w:space="0" w:color="auto"/>
                            <w:right w:val="none" w:sz="0" w:space="0" w:color="auto"/>
                          </w:divBdr>
                          <w:divsChild>
                            <w:div w:id="32005825">
                              <w:marLeft w:val="0"/>
                              <w:marRight w:val="0"/>
                              <w:marTop w:val="0"/>
                              <w:marBottom w:val="0"/>
                              <w:divBdr>
                                <w:top w:val="none" w:sz="0" w:space="0" w:color="auto"/>
                                <w:left w:val="none" w:sz="0" w:space="0" w:color="auto"/>
                                <w:bottom w:val="none" w:sz="0" w:space="0" w:color="auto"/>
                                <w:right w:val="none" w:sz="0" w:space="0" w:color="auto"/>
                              </w:divBdr>
                              <w:divsChild>
                                <w:div w:id="1221356835">
                                  <w:marLeft w:val="0"/>
                                  <w:marRight w:val="0"/>
                                  <w:marTop w:val="0"/>
                                  <w:marBottom w:val="0"/>
                                  <w:divBdr>
                                    <w:top w:val="none" w:sz="0" w:space="0" w:color="auto"/>
                                    <w:left w:val="none" w:sz="0" w:space="0" w:color="auto"/>
                                    <w:bottom w:val="none" w:sz="0" w:space="0" w:color="auto"/>
                                    <w:right w:val="none" w:sz="0" w:space="0" w:color="auto"/>
                                  </w:divBdr>
                                  <w:divsChild>
                                    <w:div w:id="695231877">
                                      <w:marLeft w:val="0"/>
                                      <w:marRight w:val="0"/>
                                      <w:marTop w:val="0"/>
                                      <w:marBottom w:val="0"/>
                                      <w:divBdr>
                                        <w:top w:val="none" w:sz="0" w:space="0" w:color="auto"/>
                                        <w:left w:val="none" w:sz="0" w:space="0" w:color="auto"/>
                                        <w:bottom w:val="none" w:sz="0" w:space="0" w:color="auto"/>
                                        <w:right w:val="none" w:sz="0" w:space="0" w:color="auto"/>
                                      </w:divBdr>
                                      <w:divsChild>
                                        <w:div w:id="490564436">
                                          <w:marLeft w:val="0"/>
                                          <w:marRight w:val="0"/>
                                          <w:marTop w:val="0"/>
                                          <w:marBottom w:val="0"/>
                                          <w:divBdr>
                                            <w:top w:val="none" w:sz="0" w:space="0" w:color="auto"/>
                                            <w:left w:val="none" w:sz="0" w:space="0" w:color="auto"/>
                                            <w:bottom w:val="none" w:sz="0" w:space="0" w:color="auto"/>
                                            <w:right w:val="none" w:sz="0" w:space="0" w:color="auto"/>
                                          </w:divBdr>
                                          <w:divsChild>
                                            <w:div w:id="1581333716">
                                              <w:marLeft w:val="0"/>
                                              <w:marRight w:val="0"/>
                                              <w:marTop w:val="0"/>
                                              <w:marBottom w:val="0"/>
                                              <w:divBdr>
                                                <w:top w:val="none" w:sz="0" w:space="0" w:color="auto"/>
                                                <w:left w:val="none" w:sz="0" w:space="0" w:color="auto"/>
                                                <w:bottom w:val="none" w:sz="0" w:space="0" w:color="auto"/>
                                                <w:right w:val="none" w:sz="0" w:space="0" w:color="auto"/>
                                              </w:divBdr>
                                              <w:divsChild>
                                                <w:div w:id="21257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3560">
                                          <w:marLeft w:val="0"/>
                                          <w:marRight w:val="0"/>
                                          <w:marTop w:val="0"/>
                                          <w:marBottom w:val="0"/>
                                          <w:divBdr>
                                            <w:top w:val="none" w:sz="0" w:space="0" w:color="auto"/>
                                            <w:left w:val="none" w:sz="0" w:space="0" w:color="auto"/>
                                            <w:bottom w:val="none" w:sz="0" w:space="0" w:color="auto"/>
                                            <w:right w:val="none" w:sz="0" w:space="0" w:color="auto"/>
                                          </w:divBdr>
                                          <w:divsChild>
                                            <w:div w:id="399603011">
                                              <w:marLeft w:val="0"/>
                                              <w:marRight w:val="0"/>
                                              <w:marTop w:val="0"/>
                                              <w:marBottom w:val="0"/>
                                              <w:divBdr>
                                                <w:top w:val="none" w:sz="0" w:space="0" w:color="auto"/>
                                                <w:left w:val="none" w:sz="0" w:space="0" w:color="auto"/>
                                                <w:bottom w:val="none" w:sz="0" w:space="0" w:color="auto"/>
                                                <w:right w:val="none" w:sz="0" w:space="0" w:color="auto"/>
                                              </w:divBdr>
                                              <w:divsChild>
                                                <w:div w:id="3816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642">
                                          <w:marLeft w:val="0"/>
                                          <w:marRight w:val="0"/>
                                          <w:marTop w:val="0"/>
                                          <w:marBottom w:val="0"/>
                                          <w:divBdr>
                                            <w:top w:val="none" w:sz="0" w:space="0" w:color="auto"/>
                                            <w:left w:val="none" w:sz="0" w:space="0" w:color="auto"/>
                                            <w:bottom w:val="none" w:sz="0" w:space="0" w:color="auto"/>
                                            <w:right w:val="none" w:sz="0" w:space="0" w:color="auto"/>
                                          </w:divBdr>
                                          <w:divsChild>
                                            <w:div w:id="1363555453">
                                              <w:marLeft w:val="0"/>
                                              <w:marRight w:val="0"/>
                                              <w:marTop w:val="0"/>
                                              <w:marBottom w:val="0"/>
                                              <w:divBdr>
                                                <w:top w:val="none" w:sz="0" w:space="0" w:color="auto"/>
                                                <w:left w:val="none" w:sz="0" w:space="0" w:color="auto"/>
                                                <w:bottom w:val="none" w:sz="0" w:space="0" w:color="auto"/>
                                                <w:right w:val="none" w:sz="0" w:space="0" w:color="auto"/>
                                              </w:divBdr>
                                              <w:divsChild>
                                                <w:div w:id="6142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8700">
                                          <w:marLeft w:val="0"/>
                                          <w:marRight w:val="0"/>
                                          <w:marTop w:val="0"/>
                                          <w:marBottom w:val="0"/>
                                          <w:divBdr>
                                            <w:top w:val="none" w:sz="0" w:space="0" w:color="auto"/>
                                            <w:left w:val="none" w:sz="0" w:space="0" w:color="auto"/>
                                            <w:bottom w:val="none" w:sz="0" w:space="0" w:color="auto"/>
                                            <w:right w:val="none" w:sz="0" w:space="0" w:color="auto"/>
                                          </w:divBdr>
                                          <w:divsChild>
                                            <w:div w:id="2049596769">
                                              <w:marLeft w:val="0"/>
                                              <w:marRight w:val="0"/>
                                              <w:marTop w:val="0"/>
                                              <w:marBottom w:val="0"/>
                                              <w:divBdr>
                                                <w:top w:val="none" w:sz="0" w:space="0" w:color="auto"/>
                                                <w:left w:val="none" w:sz="0" w:space="0" w:color="auto"/>
                                                <w:bottom w:val="none" w:sz="0" w:space="0" w:color="auto"/>
                                                <w:right w:val="none" w:sz="0" w:space="0" w:color="auto"/>
                                              </w:divBdr>
                                              <w:divsChild>
                                                <w:div w:id="4102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9FBA-1516-4D1A-B077-232F83E6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Pages>
  <Words>4300</Words>
  <Characters>280</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★要綱</vt:lpstr>
    </vt:vector>
  </TitlesOfParts>
  <Company>帯広市</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産業技術センタ－</dc:creator>
  <cp:keywords/>
  <cp:lastModifiedBy>obi22177@city.obihiro.hokkaido.jp</cp:lastModifiedBy>
  <cp:revision>16</cp:revision>
  <cp:lastPrinted>2025-03-17T00:14:00Z</cp:lastPrinted>
  <dcterms:created xsi:type="dcterms:W3CDTF">2025-03-19T12:18:00Z</dcterms:created>
  <dcterms:modified xsi:type="dcterms:W3CDTF">2025-04-17T00:42:00Z</dcterms:modified>
</cp:coreProperties>
</file>